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1C" w:rsidRPr="00C7191C" w:rsidRDefault="00C7191C" w:rsidP="00C7191C">
      <w:pPr>
        <w:jc w:val="both"/>
        <w:rPr>
          <w:rFonts w:ascii="Times New Roman" w:hAnsi="Times New Roman" w:cs="Times New Roman"/>
          <w:sz w:val="28"/>
        </w:rPr>
      </w:pPr>
      <w:r w:rsidRPr="00C7191C">
        <w:rPr>
          <w:rFonts w:ascii="Times New Roman" w:hAnsi="Times New Roman" w:cs="Times New Roman"/>
          <w:sz w:val="28"/>
        </w:rPr>
        <w:t>Культурные объекты</w:t>
      </w:r>
    </w:p>
    <w:p w:rsidR="00C7191C" w:rsidRPr="00C7191C" w:rsidRDefault="00C7191C" w:rsidP="00C7191C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C7191C">
        <w:rPr>
          <w:rFonts w:ascii="Times New Roman" w:hAnsi="Times New Roman" w:cs="Times New Roman"/>
          <w:sz w:val="28"/>
        </w:rPr>
        <w:drawing>
          <wp:inline distT="0" distB="0" distL="0" distR="0" wp14:anchorId="7916348F" wp14:editId="63EB3BF9">
            <wp:extent cx="5520690" cy="4140835"/>
            <wp:effectExtent l="0" t="0" r="3810" b="0"/>
            <wp:docPr id="3" name="Рисунок 3" descr="http://lida.by/surces/foto/144661786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da.by/surces/foto/1446617861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41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191C" w:rsidRPr="00C7191C" w:rsidRDefault="00C7191C" w:rsidP="00C7191C">
      <w:pPr>
        <w:jc w:val="both"/>
        <w:rPr>
          <w:rFonts w:ascii="Times New Roman" w:hAnsi="Times New Roman" w:cs="Times New Roman"/>
          <w:sz w:val="28"/>
        </w:rPr>
      </w:pPr>
    </w:p>
    <w:p w:rsidR="00C7191C" w:rsidRPr="00C7191C" w:rsidRDefault="00C7191C" w:rsidP="00C7191C">
      <w:pPr>
        <w:jc w:val="both"/>
        <w:rPr>
          <w:rFonts w:ascii="Times New Roman" w:hAnsi="Times New Roman" w:cs="Times New Roman"/>
          <w:sz w:val="28"/>
        </w:rPr>
      </w:pPr>
      <w:r w:rsidRPr="00C7191C">
        <w:rPr>
          <w:rFonts w:ascii="Times New Roman" w:hAnsi="Times New Roman" w:cs="Times New Roman"/>
          <w:b/>
          <w:bCs/>
          <w:sz w:val="28"/>
        </w:rPr>
        <w:t>Историко-художественный музей.</w:t>
      </w:r>
    </w:p>
    <w:p w:rsidR="00C7191C" w:rsidRPr="00C7191C" w:rsidRDefault="00C7191C" w:rsidP="00C7191C">
      <w:pPr>
        <w:jc w:val="both"/>
        <w:rPr>
          <w:rFonts w:ascii="Times New Roman" w:hAnsi="Times New Roman" w:cs="Times New Roman"/>
          <w:sz w:val="28"/>
        </w:rPr>
      </w:pPr>
      <w:r w:rsidRPr="00C7191C">
        <w:rPr>
          <w:rFonts w:ascii="Times New Roman" w:hAnsi="Times New Roman" w:cs="Times New Roman"/>
          <w:sz w:val="28"/>
        </w:rPr>
        <w:t xml:space="preserve">Открыт 24 апреля 1959 г. Экспозиция музея знакомила посетителей с историей и природой </w:t>
      </w:r>
      <w:proofErr w:type="spellStart"/>
      <w:r w:rsidRPr="00C7191C">
        <w:rPr>
          <w:rFonts w:ascii="Times New Roman" w:hAnsi="Times New Roman" w:cs="Times New Roman"/>
          <w:sz w:val="28"/>
        </w:rPr>
        <w:t>Лидчины</w:t>
      </w:r>
      <w:proofErr w:type="spellEnd"/>
      <w:r w:rsidRPr="00C7191C">
        <w:rPr>
          <w:rFonts w:ascii="Times New Roman" w:hAnsi="Times New Roman" w:cs="Times New Roman"/>
          <w:sz w:val="28"/>
        </w:rPr>
        <w:t>. Музейный фонд состоит из 37 тысяч единиц основного и 5 тысяч единиц научно-вспомогательного фонда. Наиболее значительной является археологическая коллекция, сформировавшаяся в результате раскопок на территории Лидского района и в Лидском замке.</w:t>
      </w:r>
    </w:p>
    <w:p w:rsidR="00C7191C" w:rsidRPr="00C7191C" w:rsidRDefault="00C7191C" w:rsidP="00C7191C">
      <w:pPr>
        <w:jc w:val="both"/>
        <w:rPr>
          <w:rFonts w:ascii="Times New Roman" w:hAnsi="Times New Roman" w:cs="Times New Roman"/>
          <w:sz w:val="28"/>
        </w:rPr>
      </w:pPr>
      <w:r w:rsidRPr="00C7191C">
        <w:rPr>
          <w:rFonts w:ascii="Times New Roman" w:hAnsi="Times New Roman" w:cs="Times New Roman"/>
          <w:sz w:val="28"/>
        </w:rPr>
        <w:t xml:space="preserve">Коллектив историко-художественного музея  по результатам работы 2009 года награжден специальной премией Президента Республики Беларусь за внедрение нетрадиционных и инновационных форм музейной деятельности. Время работы: 10:00-19:00, пн. – </w:t>
      </w:r>
      <w:proofErr w:type="spellStart"/>
      <w:r w:rsidRPr="00C7191C">
        <w:rPr>
          <w:rFonts w:ascii="Times New Roman" w:hAnsi="Times New Roman" w:cs="Times New Roman"/>
          <w:sz w:val="28"/>
        </w:rPr>
        <w:t>вых</w:t>
      </w:r>
      <w:proofErr w:type="spellEnd"/>
      <w:r w:rsidRPr="00C7191C">
        <w:rPr>
          <w:rFonts w:ascii="Times New Roman" w:hAnsi="Times New Roman" w:cs="Times New Roman"/>
          <w:sz w:val="28"/>
        </w:rPr>
        <w:t>.</w:t>
      </w:r>
    </w:p>
    <w:p w:rsidR="00C7191C" w:rsidRPr="00C7191C" w:rsidRDefault="00C7191C" w:rsidP="00C7191C">
      <w:pPr>
        <w:jc w:val="both"/>
        <w:rPr>
          <w:rFonts w:ascii="Times New Roman" w:hAnsi="Times New Roman" w:cs="Times New Roman"/>
          <w:sz w:val="28"/>
        </w:rPr>
      </w:pPr>
    </w:p>
    <w:p w:rsidR="00C7191C" w:rsidRPr="00C7191C" w:rsidRDefault="00C7191C" w:rsidP="00C7191C">
      <w:pPr>
        <w:jc w:val="both"/>
        <w:rPr>
          <w:rFonts w:ascii="Times New Roman" w:hAnsi="Times New Roman" w:cs="Times New Roman"/>
          <w:sz w:val="28"/>
        </w:rPr>
      </w:pPr>
      <w:r w:rsidRPr="00C7191C">
        <w:rPr>
          <w:rFonts w:ascii="Times New Roman" w:hAnsi="Times New Roman" w:cs="Times New Roman"/>
          <w:sz w:val="28"/>
        </w:rPr>
        <w:lastRenderedPageBreak/>
        <w:drawing>
          <wp:inline distT="0" distB="0" distL="0" distR="0" wp14:anchorId="52689A32" wp14:editId="11F048BC">
            <wp:extent cx="5520690" cy="4149090"/>
            <wp:effectExtent l="0" t="0" r="3810" b="3810"/>
            <wp:docPr id="2" name="Рисунок 2" descr="http://lida.by/surces/foto/144661788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da.by/surces/foto/1446617882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91C" w:rsidRPr="00C7191C" w:rsidRDefault="00C7191C" w:rsidP="00C7191C">
      <w:pPr>
        <w:jc w:val="both"/>
        <w:rPr>
          <w:rFonts w:ascii="Times New Roman" w:hAnsi="Times New Roman" w:cs="Times New Roman"/>
          <w:sz w:val="28"/>
        </w:rPr>
      </w:pPr>
      <w:r w:rsidRPr="00C7191C">
        <w:rPr>
          <w:rFonts w:ascii="Times New Roman" w:hAnsi="Times New Roman" w:cs="Times New Roman"/>
          <w:b/>
          <w:bCs/>
          <w:sz w:val="28"/>
        </w:rPr>
        <w:t>Лидский районный центр ремесел и традиционной культуры "</w:t>
      </w:r>
      <w:proofErr w:type="spellStart"/>
      <w:r w:rsidRPr="00C7191C">
        <w:rPr>
          <w:rFonts w:ascii="Times New Roman" w:hAnsi="Times New Roman" w:cs="Times New Roman"/>
          <w:b/>
          <w:bCs/>
          <w:sz w:val="28"/>
        </w:rPr>
        <w:t>Спадчына</w:t>
      </w:r>
      <w:proofErr w:type="spellEnd"/>
      <w:r w:rsidRPr="00C7191C">
        <w:rPr>
          <w:rFonts w:ascii="Times New Roman" w:hAnsi="Times New Roman" w:cs="Times New Roman"/>
          <w:b/>
          <w:bCs/>
          <w:sz w:val="28"/>
        </w:rPr>
        <w:t>"</w:t>
      </w:r>
    </w:p>
    <w:p w:rsidR="00C7191C" w:rsidRPr="00C7191C" w:rsidRDefault="00C7191C" w:rsidP="00C7191C">
      <w:pPr>
        <w:jc w:val="both"/>
        <w:rPr>
          <w:rFonts w:ascii="Times New Roman" w:hAnsi="Times New Roman" w:cs="Times New Roman"/>
          <w:sz w:val="28"/>
        </w:rPr>
      </w:pPr>
      <w:r w:rsidRPr="00C7191C">
        <w:rPr>
          <w:rFonts w:ascii="Times New Roman" w:hAnsi="Times New Roman" w:cs="Times New Roman"/>
          <w:sz w:val="28"/>
        </w:rPr>
        <w:t>В  центре ремесел и традиционной культуры  можно познакомиться с  различными  направлениями  белорусских ремесел</w:t>
      </w:r>
      <w:proofErr w:type="gramStart"/>
      <w:r w:rsidRPr="00C7191C">
        <w:rPr>
          <w:rFonts w:ascii="Times New Roman" w:hAnsi="Times New Roman" w:cs="Times New Roman"/>
          <w:sz w:val="28"/>
        </w:rPr>
        <w:t xml:space="preserve"> .</w:t>
      </w:r>
      <w:proofErr w:type="gramEnd"/>
      <w:r w:rsidRPr="00C7191C">
        <w:rPr>
          <w:rFonts w:ascii="Times New Roman" w:hAnsi="Times New Roman" w:cs="Times New Roman"/>
          <w:sz w:val="28"/>
        </w:rPr>
        <w:t xml:space="preserve"> Это гончарство  , керамика , </w:t>
      </w:r>
      <w:proofErr w:type="spellStart"/>
      <w:r w:rsidRPr="00C7191C">
        <w:rPr>
          <w:rFonts w:ascii="Times New Roman" w:hAnsi="Times New Roman" w:cs="Times New Roman"/>
          <w:sz w:val="28"/>
        </w:rPr>
        <w:t>соломоплетение</w:t>
      </w:r>
      <w:proofErr w:type="spellEnd"/>
      <w:r w:rsidRPr="00C7191C">
        <w:rPr>
          <w:rFonts w:ascii="Times New Roman" w:hAnsi="Times New Roman" w:cs="Times New Roman"/>
          <w:sz w:val="28"/>
        </w:rPr>
        <w:t xml:space="preserve"> , вязание , вышивка , традиционная роспись. Здесь можно сделать своими руками  сувенир на память</w:t>
      </w:r>
      <w:proofErr w:type="gramStart"/>
      <w:r w:rsidRPr="00C7191C">
        <w:rPr>
          <w:rFonts w:ascii="Times New Roman" w:hAnsi="Times New Roman" w:cs="Times New Roman"/>
          <w:sz w:val="28"/>
        </w:rPr>
        <w:t xml:space="preserve"> .</w:t>
      </w:r>
      <w:proofErr w:type="gramEnd"/>
      <w:r w:rsidRPr="00C7191C">
        <w:rPr>
          <w:rFonts w:ascii="Times New Roman" w:hAnsi="Times New Roman" w:cs="Times New Roman"/>
          <w:sz w:val="28"/>
        </w:rPr>
        <w:t xml:space="preserve"> Гостей  центра встречает выставка современного  декоративно- прикладного  искусства . Организована работа кукольного театра  «</w:t>
      </w:r>
      <w:proofErr w:type="spellStart"/>
      <w:r w:rsidRPr="00C7191C">
        <w:rPr>
          <w:rFonts w:ascii="Times New Roman" w:hAnsi="Times New Roman" w:cs="Times New Roman"/>
          <w:sz w:val="28"/>
        </w:rPr>
        <w:t>Батлейка</w:t>
      </w:r>
      <w:proofErr w:type="spellEnd"/>
      <w:r w:rsidRPr="00C7191C">
        <w:rPr>
          <w:rFonts w:ascii="Times New Roman" w:hAnsi="Times New Roman" w:cs="Times New Roman"/>
          <w:sz w:val="28"/>
        </w:rPr>
        <w:t>»,  работает магазин сувениров , в котором продаются  изделия декоративно-прикладного  искусства , изготовленные лидскими умельцами.</w:t>
      </w:r>
    </w:p>
    <w:p w:rsidR="00C7191C" w:rsidRPr="00C7191C" w:rsidRDefault="00C7191C" w:rsidP="00C7191C">
      <w:pPr>
        <w:jc w:val="both"/>
        <w:rPr>
          <w:rFonts w:ascii="Times New Roman" w:hAnsi="Times New Roman" w:cs="Times New Roman"/>
          <w:sz w:val="28"/>
        </w:rPr>
      </w:pPr>
      <w:r w:rsidRPr="00C7191C">
        <w:rPr>
          <w:rFonts w:ascii="Times New Roman" w:hAnsi="Times New Roman" w:cs="Times New Roman"/>
          <w:sz w:val="28"/>
        </w:rPr>
        <w:t>Режим работы: 8.30 -19.00</w:t>
      </w:r>
    </w:p>
    <w:p w:rsidR="00C7191C" w:rsidRPr="00C7191C" w:rsidRDefault="00C7191C" w:rsidP="00C7191C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C7191C">
        <w:rPr>
          <w:rFonts w:ascii="Times New Roman" w:hAnsi="Times New Roman" w:cs="Times New Roman"/>
          <w:sz w:val="28"/>
        </w:rPr>
        <w:t>Вых</w:t>
      </w:r>
      <w:proofErr w:type="spellEnd"/>
      <w:r w:rsidRPr="00C7191C">
        <w:rPr>
          <w:rFonts w:ascii="Times New Roman" w:hAnsi="Times New Roman" w:cs="Times New Roman"/>
          <w:sz w:val="28"/>
        </w:rPr>
        <w:t>.: Понедельник</w:t>
      </w:r>
    </w:p>
    <w:p w:rsidR="00C7191C" w:rsidRPr="00C7191C" w:rsidRDefault="00C7191C" w:rsidP="00C7191C">
      <w:pPr>
        <w:jc w:val="both"/>
        <w:rPr>
          <w:rFonts w:ascii="Times New Roman" w:hAnsi="Times New Roman" w:cs="Times New Roman"/>
          <w:sz w:val="28"/>
        </w:rPr>
      </w:pPr>
      <w:r w:rsidRPr="00C7191C">
        <w:rPr>
          <w:rFonts w:ascii="Times New Roman" w:hAnsi="Times New Roman" w:cs="Times New Roman"/>
          <w:sz w:val="28"/>
        </w:rPr>
        <w:lastRenderedPageBreak/>
        <w:t> </w:t>
      </w:r>
      <w:r w:rsidRPr="00C7191C">
        <w:rPr>
          <w:rFonts w:ascii="Times New Roman" w:hAnsi="Times New Roman" w:cs="Times New Roman"/>
          <w:sz w:val="28"/>
        </w:rPr>
        <w:drawing>
          <wp:inline distT="0" distB="0" distL="0" distR="0" wp14:anchorId="4A22FC3C" wp14:editId="3B335C85">
            <wp:extent cx="5520690" cy="4140835"/>
            <wp:effectExtent l="0" t="0" r="3810" b="0"/>
            <wp:docPr id="1" name="Рисунок 1" descr="http://lida.by/surces/foto/14466179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da.by/surces/foto/1446617914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41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91C" w:rsidRPr="00C7191C" w:rsidRDefault="00C7191C" w:rsidP="00C7191C">
      <w:pPr>
        <w:jc w:val="both"/>
        <w:rPr>
          <w:rFonts w:ascii="Times New Roman" w:hAnsi="Times New Roman" w:cs="Times New Roman"/>
          <w:sz w:val="28"/>
        </w:rPr>
      </w:pPr>
      <w:r w:rsidRPr="00C7191C">
        <w:rPr>
          <w:rFonts w:ascii="Times New Roman" w:hAnsi="Times New Roman" w:cs="Times New Roman"/>
          <w:b/>
          <w:bCs/>
          <w:sz w:val="28"/>
        </w:rPr>
        <w:t>Дворец культуры города Лиды</w:t>
      </w:r>
    </w:p>
    <w:p w:rsidR="00C7191C" w:rsidRPr="00C7191C" w:rsidRDefault="00C7191C" w:rsidP="00C7191C">
      <w:pPr>
        <w:jc w:val="both"/>
        <w:rPr>
          <w:rFonts w:ascii="Times New Roman" w:hAnsi="Times New Roman" w:cs="Times New Roman"/>
          <w:sz w:val="28"/>
        </w:rPr>
      </w:pPr>
      <w:r w:rsidRPr="00C7191C">
        <w:rPr>
          <w:rFonts w:ascii="Times New Roman" w:hAnsi="Times New Roman" w:cs="Times New Roman"/>
          <w:sz w:val="28"/>
        </w:rPr>
        <w:t>Дворец культуры – это один из очагов культурной жизни города. Здесь проходят многочисленные концерты, ставятся спектакли. В здании находится детская библиотека, работают различные студии.</w:t>
      </w:r>
    </w:p>
    <w:p w:rsidR="00C7191C" w:rsidRPr="00C7191C" w:rsidRDefault="00C7191C" w:rsidP="00C7191C">
      <w:pPr>
        <w:jc w:val="both"/>
        <w:rPr>
          <w:rFonts w:ascii="Times New Roman" w:hAnsi="Times New Roman" w:cs="Times New Roman"/>
          <w:sz w:val="28"/>
        </w:rPr>
      </w:pPr>
      <w:r w:rsidRPr="00C7191C">
        <w:rPr>
          <w:rFonts w:ascii="Times New Roman" w:hAnsi="Times New Roman" w:cs="Times New Roman"/>
          <w:sz w:val="28"/>
        </w:rPr>
        <w:t>Время работы: 9:00-18:00</w:t>
      </w:r>
    </w:p>
    <w:p w:rsidR="00456FA0" w:rsidRPr="00C7191C" w:rsidRDefault="00456FA0">
      <w:pPr>
        <w:rPr>
          <w:rFonts w:ascii="Times New Roman" w:hAnsi="Times New Roman" w:cs="Times New Roman"/>
          <w:sz w:val="28"/>
        </w:rPr>
      </w:pPr>
    </w:p>
    <w:sectPr w:rsidR="00456FA0" w:rsidRPr="00C7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1C"/>
    <w:rsid w:val="00456FA0"/>
    <w:rsid w:val="00C7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ru16</dc:creator>
  <cp:lastModifiedBy>ru16</cp:lastModifiedBy>
  <cp:revision>1</cp:revision>
  <dcterms:created xsi:type="dcterms:W3CDTF">2017-03-03T09:31:00Z</dcterms:created>
  <dcterms:modified xsi:type="dcterms:W3CDTF">2017-03-03T09:31:00Z</dcterms:modified>
</cp:coreProperties>
</file>