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7" w:rsidRPr="002D71B5" w:rsidRDefault="00661647" w:rsidP="00661647">
      <w:pPr>
        <w:jc w:val="center"/>
        <w:rPr>
          <w:sz w:val="30"/>
          <w:szCs w:val="30"/>
        </w:rPr>
      </w:pPr>
      <w:r w:rsidRPr="002D71B5">
        <w:rPr>
          <w:sz w:val="30"/>
          <w:szCs w:val="30"/>
        </w:rPr>
        <w:t>ЛИДСКИЙ РАЙОННЫЙ ИСПОЛНИТЕЛЬНЫЙ КОМИТЕТ</w:t>
      </w:r>
    </w:p>
    <w:p w:rsidR="00661647" w:rsidRPr="002D71B5" w:rsidRDefault="00661647" w:rsidP="00661647">
      <w:pPr>
        <w:spacing w:line="360" w:lineRule="auto"/>
        <w:jc w:val="center"/>
        <w:rPr>
          <w:sz w:val="30"/>
          <w:szCs w:val="30"/>
          <w:lang w:val="be-BY"/>
        </w:rPr>
      </w:pPr>
    </w:p>
    <w:p w:rsidR="00661647" w:rsidRPr="002D71B5" w:rsidRDefault="00661647" w:rsidP="00661647">
      <w:pPr>
        <w:jc w:val="center"/>
        <w:rPr>
          <w:sz w:val="30"/>
          <w:szCs w:val="30"/>
        </w:rPr>
      </w:pPr>
      <w:r w:rsidRPr="002D71B5">
        <w:rPr>
          <w:sz w:val="30"/>
          <w:szCs w:val="30"/>
          <w:lang w:val="be-BY"/>
        </w:rPr>
        <w:t>РЕШЕНИЕ</w:t>
      </w:r>
    </w:p>
    <w:p w:rsidR="00661647" w:rsidRPr="00661647" w:rsidRDefault="00661647" w:rsidP="00661647">
      <w:pPr>
        <w:pStyle w:val="ConsPlusNormal"/>
        <w:spacing w:line="360" w:lineRule="auto"/>
        <w:rPr>
          <w:rFonts w:ascii="Times New Roman" w:hAnsi="Times New Roman"/>
          <w:color w:val="000000"/>
          <w:sz w:val="30"/>
          <w:szCs w:val="30"/>
        </w:rPr>
      </w:pPr>
    </w:p>
    <w:p w:rsidR="00661647" w:rsidRDefault="00661647" w:rsidP="00661647">
      <w:pPr>
        <w:pStyle w:val="a4"/>
        <w:spacing w:line="280" w:lineRule="exact"/>
        <w:ind w:right="2835"/>
        <w:jc w:val="both"/>
        <w:rPr>
          <w:rFonts w:ascii="Times New Roman" w:hAnsi="Times New Roman" w:cs="Times New Roman"/>
          <w:color w:val="232323"/>
          <w:sz w:val="30"/>
          <w:szCs w:val="30"/>
          <w:lang w:val="be-BY"/>
        </w:rPr>
      </w:pPr>
      <w:r w:rsidRPr="00661647">
        <w:rPr>
          <w:rFonts w:ascii="Times New Roman" w:hAnsi="Times New Roman" w:cs="Times New Roman"/>
          <w:color w:val="232323"/>
          <w:sz w:val="30"/>
          <w:szCs w:val="30"/>
          <w:lang w:val="be-BY"/>
        </w:rPr>
        <w:t>21 мая 2018 г. № 533</w:t>
      </w:r>
    </w:p>
    <w:p w:rsidR="00661647" w:rsidRPr="00661647" w:rsidRDefault="00661647" w:rsidP="00661647">
      <w:pPr>
        <w:pStyle w:val="a4"/>
        <w:spacing w:line="360" w:lineRule="auto"/>
        <w:ind w:right="2835"/>
        <w:jc w:val="both"/>
        <w:rPr>
          <w:rFonts w:ascii="Times New Roman" w:hAnsi="Times New Roman" w:cs="Times New Roman"/>
          <w:sz w:val="30"/>
          <w:szCs w:val="30"/>
        </w:rPr>
      </w:pPr>
    </w:p>
    <w:p w:rsidR="006E56AD" w:rsidRDefault="006E56AD" w:rsidP="00661647">
      <w:pPr>
        <w:pStyle w:val="a4"/>
        <w:spacing w:line="280" w:lineRule="exact"/>
        <w:ind w:right="5527"/>
        <w:jc w:val="both"/>
        <w:rPr>
          <w:rFonts w:ascii="Times New Roman" w:hAnsi="Times New Roman" w:cs="Times New Roman"/>
          <w:sz w:val="30"/>
          <w:szCs w:val="30"/>
        </w:rPr>
      </w:pPr>
      <w:r w:rsidRPr="006E56AD">
        <w:rPr>
          <w:rFonts w:ascii="Times New Roman" w:hAnsi="Times New Roman" w:cs="Times New Roman"/>
          <w:sz w:val="30"/>
          <w:szCs w:val="30"/>
        </w:rPr>
        <w:t>О порядке согласования</w:t>
      </w:r>
      <w:r w:rsidR="00661647">
        <w:rPr>
          <w:rFonts w:ascii="Times New Roman" w:hAnsi="Times New Roman" w:cs="Times New Roman"/>
          <w:sz w:val="30"/>
          <w:szCs w:val="30"/>
        </w:rPr>
        <w:t xml:space="preserve"> </w:t>
      </w:r>
      <w:r w:rsidRPr="006E56AD">
        <w:rPr>
          <w:rFonts w:ascii="Times New Roman" w:hAnsi="Times New Roman" w:cs="Times New Roman"/>
          <w:sz w:val="30"/>
          <w:szCs w:val="30"/>
        </w:rPr>
        <w:t>кандидатуры на должность председателя правления товарищества</w:t>
      </w:r>
      <w:r w:rsidR="008940D9">
        <w:rPr>
          <w:rFonts w:ascii="Times New Roman" w:hAnsi="Times New Roman" w:cs="Times New Roman"/>
          <w:sz w:val="30"/>
          <w:szCs w:val="30"/>
        </w:rPr>
        <w:t xml:space="preserve"> </w:t>
      </w:r>
      <w:r w:rsidRPr="006E56AD">
        <w:rPr>
          <w:rFonts w:ascii="Times New Roman" w:hAnsi="Times New Roman" w:cs="Times New Roman"/>
          <w:sz w:val="30"/>
          <w:szCs w:val="30"/>
        </w:rPr>
        <w:t>собственников или организации застройщиков</w:t>
      </w:r>
    </w:p>
    <w:p w:rsidR="006E56AD" w:rsidRPr="006E56AD" w:rsidRDefault="006E56AD" w:rsidP="006E56AD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56AD" w:rsidRPr="006E56AD" w:rsidRDefault="006E56AD" w:rsidP="006E56A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56AD">
        <w:rPr>
          <w:rFonts w:ascii="Times New Roman" w:hAnsi="Times New Roman" w:cs="Times New Roman"/>
          <w:sz w:val="30"/>
          <w:szCs w:val="30"/>
        </w:rPr>
        <w:t xml:space="preserve">На основании части первой пункта 1 статьи 191 и части второй пункта 4 статьи 216 Жилищного кодекса Республики Беларусь, </w:t>
      </w:r>
      <w:r w:rsidRPr="006E56AD">
        <w:rPr>
          <w:rFonts w:ascii="Times New Roman" w:hAnsi="Times New Roman" w:cs="Times New Roman"/>
          <w:sz w:val="30"/>
          <w:szCs w:val="30"/>
          <w:shd w:val="clear" w:color="auto" w:fill="FFFFFF"/>
        </w:rPr>
        <w:t>подпункта</w:t>
      </w:r>
      <w:r w:rsidR="005C0EB1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6E56AD">
        <w:rPr>
          <w:rFonts w:ascii="Times New Roman" w:hAnsi="Times New Roman" w:cs="Times New Roman"/>
          <w:sz w:val="30"/>
          <w:szCs w:val="30"/>
          <w:shd w:val="clear" w:color="auto" w:fill="FFFFFF"/>
        </w:rPr>
        <w:t>1.4</w:t>
      </w:r>
      <w:r w:rsidRPr="006E56AD">
        <w:rPr>
          <w:rFonts w:ascii="Times New Roman" w:hAnsi="Times New Roman" w:cs="Times New Roman"/>
          <w:sz w:val="30"/>
          <w:szCs w:val="30"/>
        </w:rPr>
        <w:t xml:space="preserve"> пункта 1 Указа Президента Республики Беларусь от 14</w:t>
      </w:r>
      <w:r w:rsidR="005C0EB1">
        <w:rPr>
          <w:rFonts w:ascii="Times New Roman" w:hAnsi="Times New Roman" w:cs="Times New Roman"/>
          <w:sz w:val="30"/>
          <w:szCs w:val="30"/>
        </w:rPr>
        <w:t> </w:t>
      </w:r>
      <w:r w:rsidRPr="006E56AD">
        <w:rPr>
          <w:rFonts w:ascii="Times New Roman" w:hAnsi="Times New Roman" w:cs="Times New Roman"/>
          <w:sz w:val="30"/>
          <w:szCs w:val="30"/>
        </w:rPr>
        <w:t>октября 2010</w:t>
      </w:r>
      <w:r w:rsidR="005C0EB1">
        <w:rPr>
          <w:rFonts w:ascii="Times New Roman" w:hAnsi="Times New Roman" w:cs="Times New Roman"/>
          <w:sz w:val="30"/>
          <w:szCs w:val="30"/>
        </w:rPr>
        <w:t> </w:t>
      </w:r>
      <w:r w:rsidRPr="006E56AD">
        <w:rPr>
          <w:rFonts w:ascii="Times New Roman" w:hAnsi="Times New Roman" w:cs="Times New Roman"/>
          <w:sz w:val="30"/>
          <w:szCs w:val="30"/>
        </w:rPr>
        <w:t>г. №</w:t>
      </w:r>
      <w:r w:rsidR="005C0EB1">
        <w:rPr>
          <w:rFonts w:ascii="Times New Roman" w:hAnsi="Times New Roman" w:cs="Times New Roman"/>
          <w:sz w:val="30"/>
          <w:szCs w:val="30"/>
        </w:rPr>
        <w:t> </w:t>
      </w:r>
      <w:r w:rsidRPr="006E56AD">
        <w:rPr>
          <w:rFonts w:ascii="Times New Roman" w:hAnsi="Times New Roman" w:cs="Times New Roman"/>
          <w:sz w:val="30"/>
          <w:szCs w:val="30"/>
        </w:rPr>
        <w:t xml:space="preserve">538 «О некоторых вопросах деятельности товариществ собственников и организаций застройщиков» </w:t>
      </w:r>
      <w:r w:rsidR="00D767DD">
        <w:rPr>
          <w:rFonts w:ascii="Times New Roman" w:hAnsi="Times New Roman" w:cs="Times New Roman"/>
          <w:sz w:val="30"/>
          <w:szCs w:val="30"/>
        </w:rPr>
        <w:t>Лидский</w:t>
      </w:r>
      <w:r w:rsidRPr="006E56AD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РЕШИЛ:</w:t>
      </w:r>
    </w:p>
    <w:p w:rsidR="006E56AD" w:rsidRPr="006E56AD" w:rsidRDefault="009807A1" w:rsidP="009807A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E56AD" w:rsidRPr="006E56AD">
        <w:rPr>
          <w:rFonts w:ascii="Times New Roman" w:hAnsi="Times New Roman" w:cs="Times New Roman"/>
          <w:sz w:val="30"/>
          <w:szCs w:val="30"/>
        </w:rPr>
        <w:t>Утвердить прилагаемую Инструкцию о порядке согласования кандидатуры на должность председателя правления товарищества собственников или организации застройщиков.</w:t>
      </w:r>
    </w:p>
    <w:p w:rsidR="006E56AD" w:rsidRPr="006E56AD" w:rsidRDefault="009807A1" w:rsidP="009807A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E56AD" w:rsidRPr="006E56AD">
        <w:rPr>
          <w:rFonts w:ascii="Times New Roman" w:hAnsi="Times New Roman" w:cs="Times New Roman"/>
          <w:sz w:val="30"/>
          <w:szCs w:val="30"/>
        </w:rPr>
        <w:t>Обнародовать (опубликовать) настоящее решение в газете «</w:t>
      </w:r>
      <w:proofErr w:type="spellStart"/>
      <w:r w:rsidR="00D767DD">
        <w:rPr>
          <w:rFonts w:ascii="Times New Roman" w:hAnsi="Times New Roman" w:cs="Times New Roman"/>
          <w:sz w:val="30"/>
          <w:szCs w:val="30"/>
        </w:rPr>
        <w:t>Л</w:t>
      </w:r>
      <w:r w:rsidR="006E56AD" w:rsidRPr="006E56AD">
        <w:rPr>
          <w:rFonts w:ascii="Times New Roman" w:hAnsi="Times New Roman" w:cs="Times New Roman"/>
          <w:sz w:val="30"/>
          <w:szCs w:val="30"/>
        </w:rPr>
        <w:t>i</w:t>
      </w:r>
      <w:r w:rsidR="00D767DD">
        <w:rPr>
          <w:rFonts w:ascii="Times New Roman" w:hAnsi="Times New Roman" w:cs="Times New Roman"/>
          <w:sz w:val="30"/>
          <w:szCs w:val="30"/>
        </w:rPr>
        <w:t>дская</w:t>
      </w:r>
      <w:proofErr w:type="spellEnd"/>
      <w:r w:rsidR="00D767DD">
        <w:rPr>
          <w:rFonts w:ascii="Times New Roman" w:hAnsi="Times New Roman" w:cs="Times New Roman"/>
          <w:sz w:val="30"/>
          <w:szCs w:val="30"/>
        </w:rPr>
        <w:t xml:space="preserve"> газета</w:t>
      </w:r>
      <w:r w:rsidR="006E56AD" w:rsidRPr="006E56AD">
        <w:rPr>
          <w:rFonts w:ascii="Times New Roman" w:hAnsi="Times New Roman" w:cs="Times New Roman"/>
          <w:sz w:val="30"/>
          <w:szCs w:val="30"/>
        </w:rPr>
        <w:t>».</w:t>
      </w:r>
    </w:p>
    <w:p w:rsidR="006E56AD" w:rsidRDefault="009807A1" w:rsidP="009807A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6E56AD" w:rsidRPr="006E56AD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8B5E29" w:rsidRDefault="008B5E29" w:rsidP="008940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2758" w:rsidTr="00252758">
        <w:tc>
          <w:tcPr>
            <w:tcW w:w="4927" w:type="dxa"/>
          </w:tcPr>
          <w:p w:rsidR="00252758" w:rsidRDefault="00252758" w:rsidP="0025275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7DD">
              <w:rPr>
                <w:rStyle w:val="post"/>
                <w:b w:val="0"/>
                <w:i w:val="0"/>
                <w:sz w:val="30"/>
                <w:szCs w:val="30"/>
              </w:rPr>
              <w:t>Председатель</w:t>
            </w:r>
          </w:p>
        </w:tc>
        <w:tc>
          <w:tcPr>
            <w:tcW w:w="4927" w:type="dxa"/>
          </w:tcPr>
          <w:p w:rsidR="00252758" w:rsidRDefault="00252758" w:rsidP="00252758">
            <w:pPr>
              <w:pStyle w:val="a4"/>
              <w:spacing w:line="276" w:lineRule="auto"/>
              <w:ind w:left="18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М.К.Карпович</w:t>
            </w:r>
            <w:proofErr w:type="spellEnd"/>
          </w:p>
          <w:p w:rsidR="00252758" w:rsidRDefault="00252758" w:rsidP="00252758">
            <w:pPr>
              <w:pStyle w:val="a4"/>
              <w:spacing w:line="360" w:lineRule="auto"/>
              <w:ind w:left="18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2758" w:rsidTr="00252758">
        <w:tc>
          <w:tcPr>
            <w:tcW w:w="4927" w:type="dxa"/>
          </w:tcPr>
          <w:p w:rsidR="00252758" w:rsidRDefault="00252758" w:rsidP="0025275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7DD">
              <w:rPr>
                <w:rStyle w:val="post"/>
                <w:b w:val="0"/>
                <w:i w:val="0"/>
                <w:sz w:val="30"/>
                <w:szCs w:val="30"/>
              </w:rPr>
              <w:t>Управляющий делами</w:t>
            </w:r>
          </w:p>
        </w:tc>
        <w:tc>
          <w:tcPr>
            <w:tcW w:w="4927" w:type="dxa"/>
          </w:tcPr>
          <w:p w:rsidR="00252758" w:rsidRDefault="00252758" w:rsidP="00252758">
            <w:pPr>
              <w:pStyle w:val="a4"/>
              <w:spacing w:line="360" w:lineRule="auto"/>
              <w:ind w:left="18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И.И.Юч</w:t>
            </w:r>
            <w:proofErr w:type="spellEnd"/>
          </w:p>
        </w:tc>
      </w:tr>
    </w:tbl>
    <w:p w:rsidR="00252758" w:rsidRDefault="00252758" w:rsidP="00252758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6D49" w:rsidRDefault="00EC6D49" w:rsidP="00661647">
      <w:pPr>
        <w:jc w:val="both"/>
        <w:rPr>
          <w:rFonts w:eastAsiaTheme="minorHAnsi"/>
          <w:sz w:val="30"/>
          <w:szCs w:val="30"/>
          <w:lang w:val="en-US" w:eastAsia="en-US"/>
        </w:rPr>
      </w:pPr>
      <w:bookmarkStart w:id="0" w:name="a1"/>
      <w:bookmarkEnd w:id="0"/>
    </w:p>
    <w:p w:rsidR="00252758" w:rsidRDefault="00252758" w:rsidP="00661647">
      <w:pPr>
        <w:jc w:val="both"/>
        <w:rPr>
          <w:rFonts w:eastAsiaTheme="minorHAnsi"/>
          <w:sz w:val="30"/>
          <w:szCs w:val="30"/>
          <w:lang w:val="en-US" w:eastAsia="en-US"/>
        </w:rPr>
      </w:pPr>
    </w:p>
    <w:p w:rsidR="00252758" w:rsidRDefault="00252758" w:rsidP="00661647">
      <w:pPr>
        <w:jc w:val="both"/>
        <w:rPr>
          <w:rFonts w:eastAsiaTheme="minorHAnsi"/>
          <w:sz w:val="30"/>
          <w:szCs w:val="30"/>
          <w:lang w:val="en-US" w:eastAsia="en-US"/>
        </w:rPr>
        <w:sectPr w:rsidR="00252758" w:rsidSect="00C45287">
          <w:headerReference w:type="default" r:id="rId7"/>
          <w:headerReference w:type="firs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bookmarkStart w:id="1" w:name="_GoBack"/>
      <w:bookmarkEnd w:id="1"/>
    </w:p>
    <w:p w:rsidR="00751A1B" w:rsidRDefault="00751A1B" w:rsidP="00751A1B">
      <w:pPr>
        <w:ind w:left="5670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lastRenderedPageBreak/>
        <w:t>УТВЕРЖДЕНО</w:t>
      </w:r>
    </w:p>
    <w:p w:rsidR="00751A1B" w:rsidRDefault="00751A1B" w:rsidP="005C0EB1">
      <w:pPr>
        <w:spacing w:before="120" w:line="280" w:lineRule="exact"/>
        <w:ind w:left="5670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Решение Лидского районного исполнительного комитета</w:t>
      </w:r>
    </w:p>
    <w:p w:rsidR="00A527F6" w:rsidRDefault="0064194A" w:rsidP="0064194A">
      <w:pPr>
        <w:spacing w:line="280" w:lineRule="exact"/>
        <w:ind w:left="567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21.05.</w:t>
      </w:r>
      <w:r w:rsidR="00751A1B" w:rsidRPr="008B5E29">
        <w:rPr>
          <w:rFonts w:eastAsiaTheme="minorHAnsi"/>
          <w:sz w:val="30"/>
          <w:szCs w:val="30"/>
          <w:lang w:eastAsia="en-US"/>
        </w:rPr>
        <w:t>2018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751A1B" w:rsidRPr="008B5E29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 xml:space="preserve"> 533</w:t>
      </w:r>
    </w:p>
    <w:p w:rsidR="00751A1B" w:rsidRDefault="00751A1B" w:rsidP="00751A1B">
      <w:pPr>
        <w:spacing w:line="36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751A1B" w:rsidRDefault="00751A1B" w:rsidP="008940D9">
      <w:pPr>
        <w:ind w:right="2834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ИНСТРУКЦИЯ</w:t>
      </w:r>
    </w:p>
    <w:p w:rsidR="00751A1B" w:rsidRDefault="00751A1B" w:rsidP="005C0EB1">
      <w:pPr>
        <w:spacing w:line="280" w:lineRule="exact"/>
        <w:ind w:right="4535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</w:t>
      </w:r>
      <w:r w:rsidRPr="008B5E29">
        <w:rPr>
          <w:rFonts w:eastAsiaTheme="minorHAnsi"/>
          <w:sz w:val="30"/>
          <w:szCs w:val="30"/>
          <w:lang w:eastAsia="en-US"/>
        </w:rPr>
        <w:t xml:space="preserve"> порядке согласования </w:t>
      </w:r>
      <w:r w:rsidRPr="000824B7">
        <w:rPr>
          <w:rFonts w:eastAsiaTheme="minorHAnsi"/>
          <w:sz w:val="30"/>
          <w:szCs w:val="30"/>
          <w:lang w:eastAsia="en-US"/>
        </w:rPr>
        <w:t>кандидатуры</w:t>
      </w:r>
      <w:r w:rsidR="005C0EB1" w:rsidRPr="005C0EB1">
        <w:rPr>
          <w:rFonts w:eastAsiaTheme="minorHAnsi"/>
          <w:sz w:val="30"/>
          <w:szCs w:val="30"/>
          <w:highlight w:val="yellow"/>
          <w:lang w:eastAsia="en-US"/>
        </w:rPr>
        <w:t xml:space="preserve"> </w:t>
      </w:r>
      <w:r w:rsidRPr="000824B7">
        <w:rPr>
          <w:rFonts w:eastAsiaTheme="minorHAnsi"/>
          <w:sz w:val="30"/>
          <w:szCs w:val="30"/>
          <w:lang w:eastAsia="en-US"/>
        </w:rPr>
        <w:t>на</w:t>
      </w:r>
      <w:r w:rsidRPr="008B5E29">
        <w:rPr>
          <w:rFonts w:eastAsiaTheme="minorHAnsi"/>
          <w:sz w:val="30"/>
          <w:szCs w:val="30"/>
          <w:lang w:eastAsia="en-US"/>
        </w:rPr>
        <w:t xml:space="preserve"> должность председателя правления товарищества собственников </w:t>
      </w:r>
      <w:r w:rsidRPr="000824B7">
        <w:rPr>
          <w:rFonts w:eastAsiaTheme="minorHAnsi"/>
          <w:sz w:val="30"/>
          <w:szCs w:val="30"/>
          <w:lang w:eastAsia="en-US"/>
        </w:rPr>
        <w:t>или</w:t>
      </w:r>
      <w:r w:rsidR="005C0EB1" w:rsidRPr="005C0EB1">
        <w:rPr>
          <w:rFonts w:eastAsiaTheme="minorHAnsi"/>
          <w:sz w:val="30"/>
          <w:szCs w:val="30"/>
          <w:highlight w:val="yellow"/>
          <w:lang w:eastAsia="en-US"/>
        </w:rPr>
        <w:t xml:space="preserve"> </w:t>
      </w:r>
      <w:r w:rsidRPr="000824B7">
        <w:rPr>
          <w:rFonts w:eastAsiaTheme="minorHAnsi"/>
          <w:sz w:val="30"/>
          <w:szCs w:val="30"/>
          <w:lang w:eastAsia="en-US"/>
        </w:rPr>
        <w:t>организации</w:t>
      </w:r>
      <w:r w:rsidRPr="008B5E29">
        <w:rPr>
          <w:rFonts w:eastAsiaTheme="minorHAnsi"/>
          <w:sz w:val="30"/>
          <w:szCs w:val="30"/>
          <w:lang w:eastAsia="en-US"/>
        </w:rPr>
        <w:t xml:space="preserve"> застройщиков</w:t>
      </w:r>
    </w:p>
    <w:p w:rsidR="00751A1B" w:rsidRDefault="00751A1B" w:rsidP="00751A1B">
      <w:pPr>
        <w:spacing w:line="36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1. Настоящая Инструкция разработана в соответствии с Указом Президента Республики Беларусь от 14</w:t>
      </w:r>
      <w:r w:rsidR="00EB622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октября 2010</w:t>
      </w:r>
      <w:r w:rsidR="00EB622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г. №</w:t>
      </w:r>
      <w:r w:rsidR="00EB622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538 «О некоторых вопросах деятельности товариществ собственников и организаций застройщиков» (Национальный реестр правовых актов Республики Беларусь, 2010</w:t>
      </w:r>
      <w:r w:rsidR="00EB622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г., №</w:t>
      </w:r>
      <w:r w:rsidR="00EB622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249, 1/12032) и определяет порядок согласования Лидским районным исполнительным комитетом (далее</w:t>
      </w:r>
      <w:r w:rsidR="005C0EB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– райисполком) кандидатуры на должность председателя правления товарищества собственников или организации застройщиков (далее</w:t>
      </w:r>
      <w:r w:rsidR="005C0EB1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– председатель правления).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2. Порядок согласования кандидатуры на должность председателя правления включает следующие этапы: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рассмотрение документов, представленных для согласования кандидатуры на должность председателя правления;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проведение собеседования с кандидатом на должность председателя правления;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принятие райисполкомом решения о согласовании (об отказе в согласовании) кандидатуры на должность председателя правления.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bookmarkStart w:id="2" w:name="a3"/>
      <w:bookmarkEnd w:id="2"/>
      <w:r w:rsidRPr="008B5E29">
        <w:rPr>
          <w:rFonts w:eastAsiaTheme="minorHAnsi"/>
          <w:sz w:val="30"/>
          <w:szCs w:val="30"/>
          <w:lang w:eastAsia="en-US"/>
        </w:rPr>
        <w:t>3. Правление товарищества собственников или организации застройщиков при внесении предложения по согласованию кандидатуры при избрании (переизбрании) на должность председателя правления представляет в райисполком следующие документы: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ходатайство о согласовании кандидатуры на должность председателя правления;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копию протокола общего собрания (собрания уполномоченных) членов товарищества собственников или организации застройщиков о выдвижении кандидатуры на должность председателя правления для ее согласования райисполкомом;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копию документа, удостоверяющего личность кандидата на должность председателя правления;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 xml:space="preserve">копии документов об образовании кандидата на должность председателя правления, в том числе подтверждающих прохождение </w:t>
      </w:r>
      <w:r w:rsidRPr="008B5E29">
        <w:rPr>
          <w:rFonts w:eastAsiaTheme="minorHAnsi"/>
          <w:sz w:val="30"/>
          <w:szCs w:val="30"/>
          <w:lang w:eastAsia="en-US"/>
        </w:rPr>
        <w:lastRenderedPageBreak/>
        <w:t>образовательных программ обучающих курсов по вопросам управления общим имуществом;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справку о наличии (отсутствии) у кандидата на должность председателя правления непогашенной или неснятой судимости за совершенное умышленное преступление;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копию книги замечаний и предложений товарищества собственников или организации застройщиков при наличии в ней записей за период деятельности председателя правления (в случае, если кандидат на должность председателя правления является действующим председателем правления).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Документы, указанные в части первой настоящего пункта, представляются в райисполком на бумажном носителе.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4.</w:t>
      </w:r>
      <w:r w:rsidR="00111059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 xml:space="preserve">С кандидатом на должность председателя правления в назначенное время проводится собеседование заместителем председателя райисполкома, курирующим вопросы жилищно-коммунального хозяйства, и (или) </w:t>
      </w:r>
      <w:r w:rsidR="00B63EDB" w:rsidRPr="000824B7">
        <w:rPr>
          <w:rFonts w:eastAsiaTheme="minorHAnsi"/>
          <w:sz w:val="30"/>
          <w:szCs w:val="30"/>
          <w:lang w:eastAsia="en-US"/>
        </w:rPr>
        <w:t>руководителем структурного подразделения райисполкома</w:t>
      </w:r>
      <w:r w:rsidR="00D91CA6" w:rsidRPr="000824B7">
        <w:rPr>
          <w:rFonts w:eastAsiaTheme="minorHAnsi"/>
          <w:sz w:val="30"/>
          <w:szCs w:val="30"/>
          <w:lang w:eastAsia="en-US"/>
        </w:rPr>
        <w:t>, осуществляющего государственно-властные полномочия в сфере</w:t>
      </w:r>
      <w:r w:rsidR="00B63EDB" w:rsidRPr="008B5E29">
        <w:rPr>
          <w:rFonts w:eastAsiaTheme="minorHAnsi"/>
          <w:sz w:val="30"/>
          <w:szCs w:val="30"/>
          <w:lang w:eastAsia="en-US"/>
        </w:rPr>
        <w:t xml:space="preserve"> </w:t>
      </w:r>
      <w:r w:rsidRPr="008B5E29">
        <w:rPr>
          <w:rFonts w:eastAsiaTheme="minorHAnsi"/>
          <w:sz w:val="30"/>
          <w:szCs w:val="30"/>
          <w:lang w:eastAsia="en-US"/>
        </w:rPr>
        <w:t>жилищно-коммунального хозяйства (в случае их временного отсутствия</w:t>
      </w:r>
      <w:r w:rsidR="00111059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–</w:t>
      </w:r>
      <w:r w:rsidR="00111059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должностными лицами, исполняющими их обязанности).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5.</w:t>
      </w:r>
      <w:r w:rsidR="00111059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По результатам рассмотрения документов и собеседования райисполком принимает решение о согласовании (об отказе в согласовании) кандидатуры на должность председателя правления.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Решение о согласовании (об отказе в согласовании) кандидатуры на должность председателя правления принимается райисполкомом в течение 15 рабочих дней со дня представления документов, указанных в части первой пункта 3 настоящей Инструкции.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В случае принятия решения об отказе в согласовании кандидатуры на должность председателя правления райисполкомом в течение одного месяца со дня принятия такого решения назначается уполномоченное лицо по управлению общим имуществом товарищества собственников или организации застройщиков.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6.</w:t>
      </w:r>
      <w:r w:rsidR="00111059">
        <w:rPr>
          <w:rFonts w:eastAsiaTheme="minorHAnsi"/>
          <w:sz w:val="30"/>
          <w:szCs w:val="30"/>
          <w:lang w:eastAsia="en-US"/>
        </w:rPr>
        <w:t> </w:t>
      </w:r>
      <w:r w:rsidRPr="008B5E29">
        <w:rPr>
          <w:rFonts w:eastAsiaTheme="minorHAnsi"/>
          <w:sz w:val="30"/>
          <w:szCs w:val="30"/>
          <w:lang w:eastAsia="en-US"/>
        </w:rPr>
        <w:t>Райисполком отказывает в согласовании кандидатуры на должность председателя правления в случаях, если: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не представлены документы, указанные в части первой пункта 3 настоящей Инструкции;</w:t>
      </w:r>
    </w:p>
    <w:p w:rsidR="008B5E29" w:rsidRPr="008B5E29" w:rsidRDefault="008B5E29" w:rsidP="008B5E2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B5E29">
        <w:rPr>
          <w:rFonts w:eastAsiaTheme="minorHAnsi"/>
          <w:sz w:val="30"/>
          <w:szCs w:val="30"/>
          <w:lang w:eastAsia="en-US"/>
        </w:rPr>
        <w:t>из представленных документов установлено, что кандидат на должность председателя правления не соответствует требованиям, установленным в части первой подпункта 1.4 пункта 1 Указа Президента Республики Беларусь от 14 октября 2010 г. № 538;</w:t>
      </w:r>
    </w:p>
    <w:p w:rsidR="006E56AD" w:rsidRPr="006E56AD" w:rsidRDefault="008B5E29" w:rsidP="00111059">
      <w:pPr>
        <w:ind w:firstLine="708"/>
        <w:jc w:val="both"/>
        <w:rPr>
          <w:vanish/>
          <w:sz w:val="30"/>
          <w:szCs w:val="30"/>
        </w:rPr>
      </w:pPr>
      <w:r w:rsidRPr="008B5E29">
        <w:rPr>
          <w:rFonts w:eastAsiaTheme="minorHAnsi"/>
          <w:sz w:val="30"/>
          <w:szCs w:val="30"/>
          <w:lang w:eastAsia="en-US"/>
        </w:rPr>
        <w:t>кандидат на должность председателя правления ранее совершил умышленное преступление, судимость за которое не снята и не погашена.</w:t>
      </w:r>
    </w:p>
    <w:sectPr w:rsidR="006E56AD" w:rsidRPr="006E56AD" w:rsidSect="00C45287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7C" w:rsidRDefault="0007187C" w:rsidP="00111059">
      <w:r>
        <w:separator/>
      </w:r>
    </w:p>
  </w:endnote>
  <w:endnote w:type="continuationSeparator" w:id="0">
    <w:p w:rsidR="0007187C" w:rsidRDefault="0007187C" w:rsidP="0011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55" w:rsidRDefault="00CC64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7C" w:rsidRDefault="0007187C" w:rsidP="00111059">
      <w:r>
        <w:separator/>
      </w:r>
    </w:p>
  </w:footnote>
  <w:footnote w:type="continuationSeparator" w:id="0">
    <w:p w:rsidR="0007187C" w:rsidRDefault="0007187C" w:rsidP="0011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55" w:rsidRDefault="00393556" w:rsidP="00C45287">
    <w:pPr>
      <w:pStyle w:val="a5"/>
      <w:jc w:val="center"/>
    </w:pPr>
    <w:r>
      <w:fldChar w:fldCharType="begin"/>
    </w:r>
    <w:r w:rsidR="00CC6455">
      <w:rPr>
        <w:lang w:val="en-US"/>
      </w:rPr>
      <w:instrText>page</w:instrText>
    </w:r>
    <w:r>
      <w:fldChar w:fldCharType="separate"/>
    </w:r>
    <w:r w:rsidR="00CC6455">
      <w:rPr>
        <w:noProof/>
        <w:lang w:val="en-US"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55" w:rsidRPr="00C45287" w:rsidRDefault="00CC6455" w:rsidP="00C45287">
    <w:pPr>
      <w:pStyle w:val="a5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55" w:rsidRPr="00EC6D49" w:rsidRDefault="00393556" w:rsidP="00C45287">
    <w:pPr>
      <w:pStyle w:val="a5"/>
      <w:jc w:val="center"/>
      <w:rPr>
        <w:lang w:val="en-US"/>
      </w:rPr>
    </w:pPr>
    <w:r>
      <w:rPr>
        <w:lang w:val="en-US"/>
      </w:rPr>
      <w:fldChar w:fldCharType="begin"/>
    </w:r>
    <w:r w:rsidR="00CC6455">
      <w:rPr>
        <w:lang w:val="en-US"/>
      </w:rPr>
      <w:instrText>=</w:instrText>
    </w:r>
    <w:r>
      <w:rPr>
        <w:lang w:val="en-US"/>
      </w:rPr>
      <w:fldChar w:fldCharType="begin"/>
    </w:r>
    <w:r w:rsidR="00CC6455">
      <w:rPr>
        <w:lang w:val="en-US"/>
      </w:rPr>
      <w:instrText>page</w:instrText>
    </w:r>
    <w:r>
      <w:rPr>
        <w:lang w:val="en-US"/>
      </w:rPr>
      <w:fldChar w:fldCharType="separate"/>
    </w:r>
    <w:r w:rsidR="000824B7">
      <w:rPr>
        <w:noProof/>
        <w:lang w:val="en-US"/>
      </w:rPr>
      <w:instrText>3</w:instrText>
    </w:r>
    <w:r>
      <w:rPr>
        <w:lang w:val="en-US"/>
      </w:rPr>
      <w:fldChar w:fldCharType="end"/>
    </w:r>
    <w:r w:rsidR="00CC6455">
      <w:rPr>
        <w:lang w:val="en-US"/>
      </w:rPr>
      <w:instrText>-1</w:instrText>
    </w:r>
    <w:r>
      <w:rPr>
        <w:lang w:val="en-US"/>
      </w:rPr>
      <w:fldChar w:fldCharType="separate"/>
    </w:r>
    <w:r w:rsidR="000824B7">
      <w:rPr>
        <w:noProof/>
        <w:lang w:val="en-US"/>
      </w:rPr>
      <w:t>2</w:t>
    </w:r>
    <w:r>
      <w:rPr>
        <w:lang w:val="en-U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6AD"/>
    <w:rsid w:val="0007187C"/>
    <w:rsid w:val="000824B7"/>
    <w:rsid w:val="00111059"/>
    <w:rsid w:val="00123E90"/>
    <w:rsid w:val="001E7A58"/>
    <w:rsid w:val="00251C36"/>
    <w:rsid w:val="00252758"/>
    <w:rsid w:val="002D6142"/>
    <w:rsid w:val="0037716E"/>
    <w:rsid w:val="00393556"/>
    <w:rsid w:val="003E17AE"/>
    <w:rsid w:val="004D7C85"/>
    <w:rsid w:val="00516967"/>
    <w:rsid w:val="00597AE6"/>
    <w:rsid w:val="005A60AB"/>
    <w:rsid w:val="005C0EB1"/>
    <w:rsid w:val="0064194A"/>
    <w:rsid w:val="00661647"/>
    <w:rsid w:val="006E56AD"/>
    <w:rsid w:val="006F290F"/>
    <w:rsid w:val="00751A1B"/>
    <w:rsid w:val="0084094E"/>
    <w:rsid w:val="008940D9"/>
    <w:rsid w:val="008B5E29"/>
    <w:rsid w:val="009807A1"/>
    <w:rsid w:val="009F5869"/>
    <w:rsid w:val="00A527F6"/>
    <w:rsid w:val="00AF1665"/>
    <w:rsid w:val="00B63EDB"/>
    <w:rsid w:val="00BC6694"/>
    <w:rsid w:val="00C45287"/>
    <w:rsid w:val="00C45C85"/>
    <w:rsid w:val="00CC6455"/>
    <w:rsid w:val="00D767DD"/>
    <w:rsid w:val="00D91CA6"/>
    <w:rsid w:val="00EB6221"/>
    <w:rsid w:val="00EC6D49"/>
    <w:rsid w:val="00FC2A10"/>
    <w:rsid w:val="00FD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6AD"/>
    <w:rPr>
      <w:color w:val="0038C8"/>
      <w:u w:val="single"/>
    </w:rPr>
  </w:style>
  <w:style w:type="paragraph" w:customStyle="1" w:styleId="titlencpi">
    <w:name w:val="titlencpi"/>
    <w:basedOn w:val="a"/>
    <w:rsid w:val="006E56AD"/>
    <w:pPr>
      <w:spacing w:before="360" w:after="360"/>
      <w:ind w:right="2268"/>
    </w:pPr>
    <w:rPr>
      <w:b/>
      <w:bCs/>
    </w:rPr>
  </w:style>
  <w:style w:type="paragraph" w:customStyle="1" w:styleId="titleu">
    <w:name w:val="titleu"/>
    <w:basedOn w:val="a"/>
    <w:rsid w:val="006E56AD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6E56AD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6E56AD"/>
    <w:pPr>
      <w:spacing w:before="160" w:after="160"/>
      <w:ind w:firstLine="567"/>
      <w:jc w:val="both"/>
    </w:pPr>
  </w:style>
  <w:style w:type="paragraph" w:customStyle="1" w:styleId="cap1">
    <w:name w:val="cap1"/>
    <w:basedOn w:val="a"/>
    <w:rsid w:val="006E56AD"/>
    <w:rPr>
      <w:i/>
      <w:iCs/>
      <w:sz w:val="22"/>
      <w:szCs w:val="22"/>
    </w:rPr>
  </w:style>
  <w:style w:type="paragraph" w:customStyle="1" w:styleId="capu1">
    <w:name w:val="capu1"/>
    <w:basedOn w:val="a"/>
    <w:rsid w:val="006E56AD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6E56AD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6E56AD"/>
    <w:pPr>
      <w:spacing w:before="160" w:after="160"/>
      <w:jc w:val="both"/>
    </w:pPr>
  </w:style>
  <w:style w:type="character" w:customStyle="1" w:styleId="name">
    <w:name w:val="name"/>
    <w:basedOn w:val="a0"/>
    <w:rsid w:val="006E56A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56A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56A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E56A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E56A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56A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6E56A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11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1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2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6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4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679D-9199-4F2B-8684-11D379FE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18</cp:revision>
  <cp:lastPrinted>2018-05-18T07:28:00Z</cp:lastPrinted>
  <dcterms:created xsi:type="dcterms:W3CDTF">2018-05-14T08:33:00Z</dcterms:created>
  <dcterms:modified xsi:type="dcterms:W3CDTF">2018-06-07T07:36:00Z</dcterms:modified>
</cp:coreProperties>
</file>