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A" w:rsidRDefault="000B2BCA" w:rsidP="00DC7111">
      <w:pPr>
        <w:ind w:left="567" w:right="567"/>
        <w:jc w:val="center"/>
        <w:outlineLvl w:val="0"/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</w:pP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Перечень административных процедур, осуществляемых </w:t>
      </w:r>
      <w:proofErr w:type="spellStart"/>
      <w:r w:rsidR="00052B40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Дворищанским</w:t>
      </w:r>
      <w:proofErr w:type="spellEnd"/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сельским исполнительным комитетом по </w:t>
      </w: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заявлениям граждан</w:t>
      </w:r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в соответствии с Указом Президента Республики Беларусь от 26.04.2010 г. № 200</w:t>
      </w:r>
    </w:p>
    <w:tbl>
      <w:tblPr>
        <w:tblW w:w="221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3586"/>
        <w:gridCol w:w="1963"/>
        <w:gridCol w:w="48"/>
        <w:gridCol w:w="2185"/>
        <w:gridCol w:w="3031"/>
        <w:gridCol w:w="2835"/>
        <w:gridCol w:w="4819"/>
      </w:tblGrid>
      <w:tr w:rsidR="000B2BCA" w:rsidRPr="005936F9" w:rsidTr="00B9295F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586" w:type="dxa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3" w:type="dxa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031" w:type="dxa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(принимаемого) при осуществлении и административной процедуры</w:t>
            </w:r>
          </w:p>
        </w:tc>
        <w:tc>
          <w:tcPr>
            <w:tcW w:w="2835" w:type="dxa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4819" w:type="dxa"/>
            <w:hideMark/>
          </w:tcPr>
          <w:p w:rsidR="000B2BCA" w:rsidRPr="00F5144F" w:rsidRDefault="000B2BCA" w:rsidP="00B929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документов и (или) сведений, запрашиваемых у государственных органов, иных организаций</w:t>
            </w:r>
          </w:p>
        </w:tc>
      </w:tr>
      <w:tr w:rsidR="00A23A8A" w:rsidRPr="005936F9" w:rsidTr="00DC7111">
        <w:trPr>
          <w:trHeight w:val="12192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паспорта или  иные документы, удостоверяющие личность всех совершеннолетних граждан,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сведения о 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5" w:anchor="a18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3.1.3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пункта 3 Положения об учете граждан, нуждающихся в улучшении жилищных условий, и о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трудового договора 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6" w:anchor="a19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3.1.7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справка, содержащая сведения из записи акта о заключении брака, - при принятии граждан на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7" w:anchor="a103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3.1.11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8" w:anchor="a16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3.2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договор найма жилого помещения - при принятии граждан на учет нуждающихся в улучшении жилищных условий по основаниям, предусмотренным в подпунктах </w:t>
            </w:r>
            <w:hyperlink r:id="rId9" w:anchor="a20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3.1.4-3.1.6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 </w:t>
            </w:r>
            <w:hyperlink r:id="rId10" w:anchor="a12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частью первой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сведения об использовании льготного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кредита, одноразовой субсидии на строительство (реконструкцию) или приобретение жилых помещений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которое ранее находилось в собственности гражданина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proofErr w:type="gramEnd"/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3A8A" w:rsidRPr="005936F9" w:rsidTr="001E2560">
        <w:trPr>
          <w:trHeight w:val="225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1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</w:t>
            </w:r>
            <w:r w:rsidRPr="00F5144F">
              <w:rPr>
                <w:sz w:val="26"/>
                <w:szCs w:val="26"/>
              </w:rPr>
              <w:lastRenderedPageBreak/>
              <w:t>состоявших на таком учете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F5144F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сведения об отсутствии факта постановки </w:t>
            </w:r>
            <w:r w:rsidRPr="00F5144F">
              <w:rPr>
                <w:sz w:val="26"/>
                <w:szCs w:val="26"/>
              </w:rPr>
              <w:lastRenderedPageBreak/>
              <w:t>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</w:tr>
      <w:tr w:rsidR="00A23A8A" w:rsidRPr="005936F9" w:rsidTr="001E2560">
        <w:trPr>
          <w:trHeight w:val="315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2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A23A8A" w:rsidRPr="005936F9" w:rsidTr="001E2560">
        <w:trPr>
          <w:trHeight w:val="225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3</w:t>
            </w:r>
            <w:r w:rsidRPr="00F5144F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0801A8" w:rsidRDefault="00A23A8A" w:rsidP="00E34090">
            <w:pPr>
              <w:spacing w:before="100" w:beforeAutospacing="1" w:after="100" w:afterAutospacing="1"/>
            </w:pPr>
          </w:p>
        </w:tc>
      </w:tr>
      <w:tr w:rsidR="00A23A8A" w:rsidRPr="005936F9" w:rsidTr="001E2560">
        <w:trPr>
          <w:trHeight w:val="300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1.1.6. Принятие решения о разделе (объединении) очереди,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 переоформлении очереди с гражданина на совершеннолетнего члена его семьи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заявление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паспорта или 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 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 со дня подачи заявления  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помещениях в населенном пункте по месту подачи заявления (в случае принятия решения о разделении очереди)</w:t>
            </w:r>
          </w:p>
        </w:tc>
      </w:tr>
      <w:tr w:rsidR="00A23A8A" w:rsidRPr="005936F9" w:rsidTr="001E2560">
        <w:trPr>
          <w:trHeight w:val="420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1.1.7. Принятие решения о  снятии граждан с учета нуждающихся в улучшении жилищных условий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A23A8A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</w:t>
            </w:r>
          </w:p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F5144F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23A8A" w:rsidRPr="005936F9" w:rsidTr="001E2560">
        <w:trPr>
          <w:trHeight w:val="510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1.1.11.  О  разделе   чеков  «Жилье»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pStyle w:val="s31"/>
            </w:pPr>
            <w:r w:rsidRPr="00447443">
              <w:t>заявление</w:t>
            </w:r>
            <w:r w:rsidRPr="00447443">
              <w:br/>
            </w:r>
            <w:r w:rsidRPr="00447443">
              <w:br/>
              <w:t>паспорт или иной документ, удостоверяющий личность</w:t>
            </w:r>
            <w:r w:rsidRPr="00447443">
              <w:br/>
            </w:r>
            <w:r w:rsidRPr="00447443">
              <w:br/>
              <w:t>чеки «Жилье» с выпиской из специального (чекового) счета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E340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23A8A" w:rsidRPr="005936F9" w:rsidTr="001E2560">
        <w:trPr>
          <w:trHeight w:val="510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1.1.16. о сносе непригодного для проживания жилого помещения</w:t>
            </w: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Default="00A23A8A" w:rsidP="00E34090">
            <w:pPr>
              <w:pStyle w:val="table10"/>
              <w:rPr>
                <w:sz w:val="26"/>
                <w:szCs w:val="26"/>
              </w:rPr>
            </w:pPr>
          </w:p>
          <w:p w:rsidR="00A23A8A" w:rsidRPr="006040A1" w:rsidRDefault="00A23A8A" w:rsidP="00E34090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 xml:space="preserve">письменное согласие всех собственников жилого </w:t>
            </w:r>
            <w:r w:rsidRPr="006040A1">
              <w:rPr>
                <w:sz w:val="26"/>
                <w:szCs w:val="26"/>
              </w:rPr>
              <w:lastRenderedPageBreak/>
              <w:t>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</w:t>
            </w:r>
            <w:r w:rsidRPr="006040A1">
              <w:rPr>
                <w:sz w:val="26"/>
                <w:szCs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- 1 месяц</w:t>
            </w:r>
          </w:p>
          <w:p w:rsidR="00A23A8A" w:rsidRPr="006040A1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выписка из регистрационной книги</w:t>
            </w:r>
          </w:p>
        </w:tc>
      </w:tr>
      <w:tr w:rsidR="00A23A8A" w:rsidRPr="005936F9" w:rsidTr="001E2560">
        <w:trPr>
          <w:trHeight w:val="570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1.1.17</w:t>
            </w:r>
            <w:r w:rsidRPr="0025696C">
              <w:rPr>
                <w:sz w:val="26"/>
                <w:szCs w:val="26"/>
              </w:rPr>
              <w:t>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5696C" w:rsidRDefault="00A23A8A" w:rsidP="00E34090">
            <w:pPr>
              <w:pStyle w:val="s31"/>
              <w:rPr>
                <w:sz w:val="26"/>
                <w:szCs w:val="26"/>
              </w:rPr>
            </w:pPr>
            <w:r w:rsidRPr="0025696C">
              <w:rPr>
                <w:sz w:val="26"/>
                <w:szCs w:val="26"/>
              </w:rPr>
              <w:t>заявление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A23A8A" w:rsidRPr="005936F9" w:rsidTr="001E2560">
        <w:trPr>
          <w:trHeight w:val="495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E06E4" w:rsidRDefault="00A23A8A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E4555" w:rsidRDefault="00A23A8A" w:rsidP="00E340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 xml:space="preserve">технический паспорт и </w:t>
            </w:r>
            <w:r w:rsidRPr="002E4555">
              <w:rPr>
                <w:sz w:val="26"/>
                <w:szCs w:val="26"/>
              </w:rPr>
              <w:lastRenderedPageBreak/>
              <w:t>документ, подтверждающий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E4555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4555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2E06E4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A23A8A" w:rsidRPr="005936F9" w:rsidTr="001E2560">
        <w:trPr>
          <w:trHeight w:val="405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B9295F">
            <w:pPr>
              <w:spacing w:before="100" w:beforeAutospacing="1" w:after="100" w:afterAutospacing="1"/>
              <w:rPr>
                <w:rStyle w:val="s321"/>
                <w:sz w:val="24"/>
                <w:szCs w:val="24"/>
                <w:vertAlign w:val="superscript"/>
              </w:rPr>
            </w:pPr>
            <w:r w:rsidRPr="00447443">
              <w:rPr>
                <w:rStyle w:val="s321"/>
                <w:sz w:val="24"/>
                <w:szCs w:val="24"/>
              </w:rPr>
              <w:lastRenderedPageBreak/>
              <w:t>1.1.21</w:t>
            </w:r>
            <w:r w:rsidRPr="00447443">
              <w:rPr>
                <w:rStyle w:val="s321"/>
                <w:sz w:val="24"/>
                <w:szCs w:val="24"/>
                <w:vertAlign w:val="superscript"/>
              </w:rPr>
              <w:t>1.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о согласовании (разрешении) </w:t>
            </w: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письменное согласие 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удостоверенное нотариально их письменное согласие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23A8A" w:rsidRPr="005936F9" w:rsidTr="001E2560">
        <w:trPr>
          <w:trHeight w:val="360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1.3.1. Выдача справки о состоянии на учете нуждающихся в улучшении жилищных условий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 паспорт или иной документ, удостоверяющий личность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6040A1" w:rsidRDefault="00A23A8A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5936F9" w:rsidRDefault="00A23A8A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3A8A" w:rsidRPr="005936F9" w:rsidTr="001E2560">
        <w:trPr>
          <w:trHeight w:val="225"/>
          <w:tblCellSpacing w:w="0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23A8A" w:rsidRPr="005936F9" w:rsidTr="001E2560">
        <w:trPr>
          <w:trHeight w:val="285"/>
          <w:tblCellSpacing w:w="0" w:type="dxa"/>
        </w:trPr>
        <w:tc>
          <w:tcPr>
            <w:tcW w:w="3686" w:type="dxa"/>
            <w:tcBorders>
              <w:top w:val="single" w:sz="4" w:space="0" w:color="auto"/>
            </w:tcBorders>
          </w:tcPr>
          <w:p w:rsidR="00A23A8A" w:rsidRPr="00447443" w:rsidRDefault="00A23A8A" w:rsidP="00E34090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1.3.3. о месте жительства и составе семьи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8A" w:rsidRDefault="00A23A8A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23A8A" w:rsidRPr="005936F9" w:rsidTr="00B9295F">
        <w:trPr>
          <w:tblCellSpacing w:w="0" w:type="dxa"/>
        </w:trPr>
        <w:tc>
          <w:tcPr>
            <w:tcW w:w="3686" w:type="dxa"/>
          </w:tcPr>
          <w:p w:rsidR="00A23A8A" w:rsidRPr="00447443" w:rsidRDefault="00A23A8A" w:rsidP="00E34090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1.3.4. о месте жительства</w:t>
            </w:r>
          </w:p>
        </w:tc>
        <w:tc>
          <w:tcPr>
            <w:tcW w:w="3586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3031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835" w:type="dxa"/>
          </w:tcPr>
          <w:p w:rsidR="00A23A8A" w:rsidRPr="006040A1" w:rsidRDefault="00A23A8A" w:rsidP="00B929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23A8A" w:rsidRPr="006040A1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3A8A" w:rsidRPr="005936F9" w:rsidTr="00B9295F">
        <w:trPr>
          <w:tblCellSpacing w:w="0" w:type="dxa"/>
        </w:trPr>
        <w:tc>
          <w:tcPr>
            <w:tcW w:w="3686" w:type="dxa"/>
          </w:tcPr>
          <w:p w:rsidR="00A23A8A" w:rsidRPr="00447443" w:rsidRDefault="00A23A8A" w:rsidP="00E34090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3586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 наследника</w:t>
            </w:r>
          </w:p>
        </w:tc>
        <w:tc>
          <w:tcPr>
            <w:tcW w:w="1963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3031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23A8A" w:rsidRPr="006040A1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23A8A" w:rsidRPr="006040A1" w:rsidRDefault="00A23A8A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23A8A" w:rsidRPr="005936F9" w:rsidTr="00D0414A">
        <w:trPr>
          <w:tblCellSpacing w:w="0" w:type="dxa"/>
        </w:trPr>
        <w:tc>
          <w:tcPr>
            <w:tcW w:w="3686" w:type="dxa"/>
          </w:tcPr>
          <w:p w:rsidR="00A23A8A" w:rsidRPr="00447443" w:rsidRDefault="00A23A8A" w:rsidP="00B9295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1.3.6.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3586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031" w:type="dxa"/>
          </w:tcPr>
          <w:p w:rsidR="00A23A8A" w:rsidRPr="00447443" w:rsidRDefault="00A23A8A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2835" w:type="dxa"/>
          </w:tcPr>
          <w:p w:rsidR="00A23A8A" w:rsidRPr="002E06E4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23A8A" w:rsidRPr="002E06E4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Tr="00F936D6">
        <w:trPr>
          <w:tblCellSpacing w:w="0" w:type="dxa"/>
        </w:trPr>
        <w:tc>
          <w:tcPr>
            <w:tcW w:w="3686" w:type="dxa"/>
          </w:tcPr>
          <w:p w:rsidR="00AD32BE" w:rsidRPr="007F5D82" w:rsidRDefault="00AD32BE" w:rsidP="00F936D6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1.3.7. Выдача справки о начисленной жилищной квоте</w:t>
            </w:r>
          </w:p>
        </w:tc>
        <w:tc>
          <w:tcPr>
            <w:tcW w:w="3586" w:type="dxa"/>
          </w:tcPr>
          <w:p w:rsidR="00AD32BE" w:rsidRPr="007F5D82" w:rsidRDefault="00AD32BE" w:rsidP="00F936D6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AD32BE" w:rsidRPr="007F5D82" w:rsidRDefault="00AD32BE" w:rsidP="00F936D6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D32BE" w:rsidRPr="007F5D82" w:rsidRDefault="00AD32BE" w:rsidP="00F936D6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3031" w:type="dxa"/>
          </w:tcPr>
          <w:p w:rsidR="00AD32BE" w:rsidRPr="007F5D82" w:rsidRDefault="00AD32BE" w:rsidP="00F936D6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Default="00AD32BE" w:rsidP="00F936D6"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Default="00AD32BE" w:rsidP="00F936D6"/>
        </w:tc>
      </w:tr>
      <w:tr w:rsidR="00A23A8A" w:rsidRPr="005936F9" w:rsidTr="00D0414A">
        <w:trPr>
          <w:tblCellSpacing w:w="0" w:type="dxa"/>
        </w:trPr>
        <w:tc>
          <w:tcPr>
            <w:tcW w:w="3686" w:type="dxa"/>
          </w:tcPr>
          <w:p w:rsidR="00A23A8A" w:rsidRPr="00B01BFB" w:rsidRDefault="00A23A8A" w:rsidP="00B9295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</w:tcPr>
          <w:p w:rsidR="00A23A8A" w:rsidRPr="00B01BFB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A23A8A" w:rsidRPr="00B01BFB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23A8A" w:rsidRPr="00B01BFB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A23A8A" w:rsidRPr="00B01BFB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23A8A" w:rsidRPr="006040A1" w:rsidRDefault="00A23A8A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A23A8A" w:rsidRPr="005936F9" w:rsidRDefault="00A23A8A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AD32BE" w:rsidRDefault="00AD32BE" w:rsidP="00F936D6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 xml:space="preserve">1.3.10. </w:t>
            </w:r>
            <w:proofErr w:type="gramStart"/>
            <w:r w:rsidRPr="00AD32BE">
              <w:rPr>
                <w:rFonts w:eastAsia="Times New Roman"/>
                <w:sz w:val="24"/>
                <w:szCs w:val="24"/>
                <w:lang w:eastAsia="ru-RU"/>
              </w:rPr>
              <w:t xml:space="preserve">Выдача 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AD32BE">
              <w:rPr>
                <w:rFonts w:eastAsia="Times New Roman"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3586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3031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Default="00AD32BE" w:rsidP="00B9295F"/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7F5D82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1.3.11. </w:t>
            </w:r>
            <w:proofErr w:type="gramStart"/>
            <w:r w:rsidRPr="007F5D82">
              <w:rPr>
                <w:sz w:val="26"/>
                <w:szCs w:val="26"/>
              </w:rPr>
              <w:t xml:space="preserve">Выдача справки о том, что в установленный законодательством для принятия наследства срок наследник пользовался наследственным </w:t>
            </w:r>
            <w:r w:rsidRPr="007F5D82">
              <w:rPr>
                <w:sz w:val="26"/>
                <w:szCs w:val="26"/>
              </w:rPr>
              <w:lastRenderedPageBreak/>
              <w:t>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586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lastRenderedPageBreak/>
              <w:t>свидетельство о смерти наследодателя</w:t>
            </w:r>
          </w:p>
        </w:tc>
        <w:tc>
          <w:tcPr>
            <w:tcW w:w="1963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3031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0C15B0" w:rsidRDefault="00AD32BE" w:rsidP="00B929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3586" w:type="dxa"/>
          </w:tcPr>
          <w:p w:rsidR="00AD32BE" w:rsidRPr="000C15B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C15B0">
              <w:rPr>
                <w:sz w:val="26"/>
                <w:szCs w:val="26"/>
              </w:rPr>
              <w:t xml:space="preserve"> </w:t>
            </w:r>
            <w:proofErr w:type="gramStart"/>
            <w:r w:rsidRPr="000C15B0">
              <w:rPr>
                <w:sz w:val="26"/>
                <w:szCs w:val="26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собственников жилого помещения частного жилищного фонда: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жилое </w:t>
            </w:r>
            <w:r w:rsidRPr="000C15B0">
              <w:rPr>
                <w:sz w:val="26"/>
                <w:szCs w:val="26"/>
              </w:rPr>
              <w:lastRenderedPageBreak/>
              <w:t>помещение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письменное согласие всех собственников жилого помещения - в случае</w:t>
            </w:r>
            <w:proofErr w:type="gramEnd"/>
            <w:r w:rsidRPr="000C15B0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1963" w:type="dxa"/>
          </w:tcPr>
          <w:p w:rsidR="00AD32BE" w:rsidRPr="000C15B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AD32BE" w:rsidRPr="000C15B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</w:t>
            </w:r>
          </w:p>
        </w:tc>
        <w:tc>
          <w:tcPr>
            <w:tcW w:w="3031" w:type="dxa"/>
          </w:tcPr>
          <w:p w:rsidR="00AD32BE" w:rsidRPr="000C15B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0DB1">
              <w:t>справка о месте жительства и составе семьи или копия лицевого счета</w:t>
            </w: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  <w:r w:rsidRPr="0044744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44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447443">
              <w:rPr>
                <w:rFonts w:eastAsia="Times New Roman"/>
                <w:bCs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44744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44744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купли-продажи или мены</w:t>
            </w:r>
          </w:p>
        </w:tc>
        <w:tc>
          <w:tcPr>
            <w:tcW w:w="35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сторон договора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3 экземпляра договора купли-продажи, мены, дарения жилого дома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1963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3031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2.1</w:t>
            </w:r>
            <w:r w:rsidRPr="00AD7B4E">
              <w:rPr>
                <w:rStyle w:val="s331"/>
                <w:sz w:val="26"/>
                <w:szCs w:val="26"/>
              </w:rPr>
              <w:t>.Выдача выписки (копии) из трудовой книжки</w:t>
            </w:r>
          </w:p>
          <w:p w:rsidR="00AD32BE" w:rsidRPr="00AD7B4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</w:t>
            </w:r>
          </w:p>
        </w:tc>
        <w:tc>
          <w:tcPr>
            <w:tcW w:w="2011" w:type="dxa"/>
            <w:gridSpan w:val="2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AD32BE" w:rsidRPr="00AD7B4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AD7B4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 xml:space="preserve">2.3. Выдача </w:t>
            </w:r>
            <w:r>
              <w:rPr>
                <w:rStyle w:val="s331"/>
                <w:sz w:val="26"/>
                <w:szCs w:val="26"/>
              </w:rPr>
              <w:t>справки о периоде работы, службы</w:t>
            </w:r>
          </w:p>
        </w:tc>
        <w:tc>
          <w:tcPr>
            <w:tcW w:w="3586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AD32BE" w:rsidRPr="00AD7B4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6A6FA4" w:rsidRDefault="00AD32BE" w:rsidP="00F936D6">
            <w:pPr>
              <w:spacing w:after="10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A6FA4">
              <w:rPr>
                <w:rFonts w:eastAsia="Times New Roman"/>
                <w:bCs/>
                <w:sz w:val="20"/>
                <w:szCs w:val="20"/>
                <w:lang w:eastAsia="ru-RU"/>
              </w:rPr>
              <w:t>2.37. Выдача справки о месте захоронения родственников</w:t>
            </w:r>
          </w:p>
        </w:tc>
        <w:tc>
          <w:tcPr>
            <w:tcW w:w="3586" w:type="dxa"/>
          </w:tcPr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6A6FA4">
              <w:rPr>
                <w:rFonts w:eastAsia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6A6FA4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6A6FA4">
              <w:rPr>
                <w:rFonts w:eastAsia="Times New Roman"/>
                <w:sz w:val="20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3031" w:type="dxa"/>
          </w:tcPr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6A6FA4">
              <w:rPr>
                <w:rFonts w:eastAsia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Default="00AD32BE" w:rsidP="00AD32B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AD32BE" w:rsidRDefault="00AD32BE" w:rsidP="00F936D6">
            <w:pPr>
              <w:spacing w:after="10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2.37</w:t>
            </w:r>
            <w:r w:rsidRPr="00AD32BE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AD32BE">
              <w:rPr>
                <w:rFonts w:eastAsia="Times New Roman"/>
                <w:bCs/>
                <w:sz w:val="24"/>
                <w:szCs w:val="24"/>
                <w:lang w:eastAsia="ru-RU"/>
              </w:rPr>
              <w:t>. Предоставление участков для захоронения</w:t>
            </w:r>
          </w:p>
        </w:tc>
        <w:tc>
          <w:tcPr>
            <w:tcW w:w="3586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AD32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32B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2011" w:type="dxa"/>
            <w:gridSpan w:val="2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AD32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32BE">
              <w:rPr>
                <w:rFonts w:eastAsia="Times New Roman"/>
                <w:sz w:val="24"/>
                <w:szCs w:val="24"/>
                <w:lang w:eastAsia="ru-RU"/>
              </w:rPr>
              <w:br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2185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1 день со дня подачи заявления</w:t>
            </w:r>
          </w:p>
        </w:tc>
        <w:tc>
          <w:tcPr>
            <w:tcW w:w="3031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2835" w:type="dxa"/>
          </w:tcPr>
          <w:p w:rsidR="00AD32BE" w:rsidRDefault="00AD32BE" w:rsidP="00AD32B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AD32BE" w:rsidRDefault="00AD32BE" w:rsidP="00F936D6">
            <w:pPr>
              <w:spacing w:after="10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bCs/>
                <w:sz w:val="24"/>
                <w:szCs w:val="24"/>
                <w:lang w:eastAsia="ru-RU"/>
              </w:rPr>
              <w:t>2.37</w:t>
            </w:r>
            <w:r w:rsidRPr="00AD32BE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D32BE">
              <w:rPr>
                <w:rFonts w:eastAsia="Times New Roman"/>
                <w:bCs/>
                <w:sz w:val="24"/>
                <w:szCs w:val="24"/>
                <w:lang w:eastAsia="ru-RU"/>
              </w:rPr>
              <w:t>. Резервирование участков для захоронения</w:t>
            </w:r>
            <w:bookmarkStart w:id="0" w:name="_GoBack"/>
            <w:bookmarkEnd w:id="0"/>
          </w:p>
        </w:tc>
        <w:tc>
          <w:tcPr>
            <w:tcW w:w="3586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заявление лица, являющегося законным представителем умершего (погибшего)</w:t>
            </w:r>
            <w:r w:rsidRPr="00AD32BE">
              <w:rPr>
                <w:rFonts w:eastAsia="Times New Roman"/>
                <w:sz w:val="24"/>
                <w:szCs w:val="24"/>
                <w:lang w:eastAsia="ru-RU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2011" w:type="dxa"/>
            <w:gridSpan w:val="2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2185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1 день со дня подачи заявления</w:t>
            </w:r>
          </w:p>
        </w:tc>
        <w:tc>
          <w:tcPr>
            <w:tcW w:w="3031" w:type="dxa"/>
          </w:tcPr>
          <w:p w:rsidR="00AD32BE" w:rsidRPr="00AD32BE" w:rsidRDefault="00AD32BE" w:rsidP="00F936D6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32BE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Default="00AD32BE" w:rsidP="00AD32B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  <w:p w:rsidR="00AD32BE" w:rsidRPr="006A6FA4" w:rsidRDefault="00AD32BE" w:rsidP="00F936D6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AD32BE" w:rsidRPr="007F5D82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5.1. Регистрация рождения</w:t>
            </w:r>
          </w:p>
        </w:tc>
        <w:tc>
          <w:tcPr>
            <w:tcW w:w="3586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</w:t>
            </w:r>
            <w:r w:rsidRPr="00EC64F0">
              <w:rPr>
                <w:sz w:val="26"/>
                <w:szCs w:val="26"/>
              </w:rPr>
              <w:lastRenderedPageBreak/>
              <w:t>и иностранных граждан и лиц без гражданства, которым предоставлена дополнительная защита в Республике Беларусь)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- для иностранных граждан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- для иностранных граждан и лиц без гражданства, которым предоставлена дополнительная защита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- в случае, если родители ребенка не состоят в браке между собой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</w:t>
            </w:r>
            <w:r w:rsidRPr="00EC64F0">
              <w:rPr>
                <w:sz w:val="26"/>
                <w:szCs w:val="26"/>
              </w:rPr>
              <w:lastRenderedPageBreak/>
              <w:t>он не 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- в случае регистрации рождения ребенка у матери, заявляющей, что ее супруг не </w:t>
            </w:r>
            <w:proofErr w:type="gramStart"/>
            <w:r w:rsidRPr="00EC64F0">
              <w:rPr>
                <w:sz w:val="26"/>
                <w:szCs w:val="26"/>
              </w:rPr>
              <w:t>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2011" w:type="dxa"/>
            <w:gridSpan w:val="2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2 дня со дня подачи заявления, при торжественной регистрации рождения - 3 дня, при одновременной регистрации рождения, установления отцовства и </w:t>
            </w:r>
            <w:r w:rsidRPr="00EC64F0">
              <w:rPr>
                <w:sz w:val="26"/>
                <w:szCs w:val="26"/>
              </w:rPr>
              <w:lastRenderedPageBreak/>
              <w:t>заключения брака - в день регистрации 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EC64F0" w:rsidRDefault="00AD32BE" w:rsidP="00B9295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3586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- для лица, не достигшего 18-летнего возраста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о сокращении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- в случае сокращения срока заключения брака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заявление лиц, вступающих в брак, с указанием уважительных причин, по которым они не могут прибыть в орган загса для регистрации заключения брака, - в случае регистрации заключения брака </w:t>
            </w:r>
            <w:r w:rsidRPr="00EC64F0">
              <w:rPr>
                <w:sz w:val="26"/>
                <w:szCs w:val="26"/>
              </w:rPr>
              <w:lastRenderedPageBreak/>
              <w:t>вне помещения органа загса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решения суда об установлении факта состояния в фактических брачных отношениях, возникших до 8 июля 1944 г., - в случае регистрации заключения брака на основании такого решения суда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гражданами Республики Беларусь: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вид на жительство, выданный компетентным органом государства постоянного проживания, - в случае, если гражданин Республики Беларусь постоянно проживает за пределами</w:t>
            </w:r>
            <w:proofErr w:type="gramEnd"/>
            <w:r w:rsidRPr="00EC64F0">
              <w:rPr>
                <w:sz w:val="26"/>
                <w:szCs w:val="26"/>
              </w:rPr>
              <w:t xml:space="preserve">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- в случае, если гражданин Республики Беларусь постоянно проживает за пределами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- в случае прекращения брака</w:t>
            </w:r>
          </w:p>
        </w:tc>
        <w:tc>
          <w:tcPr>
            <w:tcW w:w="2011" w:type="dxa"/>
            <w:gridSpan w:val="2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3031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5.3. Регистрация установления отцовства</w:t>
            </w: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Pr="00EC64F0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lastRenderedPageBreak/>
              <w:t xml:space="preserve">совместное заявление родителей об установлении отцовства либо заявление о </w:t>
            </w:r>
            <w:r w:rsidRPr="00EC64F0">
              <w:rPr>
                <w:sz w:val="26"/>
                <w:szCs w:val="26"/>
              </w:rPr>
              <w:lastRenderedPageBreak/>
              <w:t>регистрации установления отцовства на основании решения суда об установлении отцовства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 - в случае, если регистрация рождения ребенка была произведена ранее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- в случае регистрации установления отцовства в отношении лица, достигшего</w:t>
            </w:r>
            <w:proofErr w:type="gramEnd"/>
            <w:r w:rsidRPr="00EC64F0">
              <w:rPr>
                <w:sz w:val="26"/>
                <w:szCs w:val="26"/>
              </w:rPr>
              <w:t xml:space="preserve"> совершеннолетия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решения суда об установлении отцовства - в случае регистрации установления отцовства по решению суда</w:t>
            </w:r>
          </w:p>
        </w:tc>
        <w:tc>
          <w:tcPr>
            <w:tcW w:w="2011" w:type="dxa"/>
            <w:gridSpan w:val="2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AD32BE" w:rsidRDefault="00AD32BE" w:rsidP="00E340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EC64F0">
              <w:rPr>
                <w:sz w:val="26"/>
                <w:szCs w:val="26"/>
              </w:rPr>
              <w:t xml:space="preserve">2 дня со дня подачи заявления, при </w:t>
            </w:r>
            <w:r w:rsidRPr="00EC64F0">
              <w:rPr>
                <w:sz w:val="26"/>
                <w:szCs w:val="26"/>
              </w:rPr>
              <w:lastRenderedPageBreak/>
              <w:t>одновременной торжественной 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7F5D82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</w:t>
            </w:r>
            <w:r w:rsidRPr="00EC64F0">
              <w:rPr>
                <w:sz w:val="26"/>
                <w:szCs w:val="26"/>
              </w:rPr>
              <w:t>. Ре</w:t>
            </w:r>
            <w:r>
              <w:rPr>
                <w:sz w:val="26"/>
                <w:szCs w:val="26"/>
              </w:rPr>
              <w:t>гистрация установления материнства</w:t>
            </w: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Pr="00EC64F0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</w:tcPr>
          <w:p w:rsidR="00AD32BE" w:rsidRPr="005C35DA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C35DA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ребенка</w:t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об установлении материнства</w:t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C35DA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2011" w:type="dxa"/>
            <w:gridSpan w:val="2"/>
          </w:tcPr>
          <w:p w:rsidR="00AD32BE" w:rsidRPr="005C35DA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C35DA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5C35DA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C35DA">
              <w:rPr>
                <w:rFonts w:eastAsia="Times New Roman"/>
                <w:sz w:val="24"/>
                <w:szCs w:val="24"/>
                <w:lang w:eastAsia="ru-RU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3031" w:type="dxa"/>
          </w:tcPr>
          <w:p w:rsidR="00AD32BE" w:rsidRPr="005C35DA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C35DA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7F5D82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EC64F0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5.5. Регистрация смерти</w:t>
            </w:r>
          </w:p>
        </w:tc>
        <w:tc>
          <w:tcPr>
            <w:tcW w:w="3586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военный билет умершего – в случае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регистрации смерти военнослужащих</w:t>
            </w:r>
          </w:p>
        </w:tc>
        <w:tc>
          <w:tcPr>
            <w:tcW w:w="2011" w:type="dxa"/>
            <w:gridSpan w:val="2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AD32BE" w:rsidRPr="00597A7C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031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7F5D82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5.13. Выдача справок о рождении, о смерти</w:t>
            </w:r>
          </w:p>
        </w:tc>
        <w:tc>
          <w:tcPr>
            <w:tcW w:w="3586" w:type="dxa"/>
          </w:tcPr>
          <w:p w:rsidR="00AD32BE" w:rsidRPr="007F5D82" w:rsidRDefault="00AD32BE" w:rsidP="00597A7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</w:t>
            </w:r>
            <w:r>
              <w:rPr>
                <w:sz w:val="26"/>
                <w:szCs w:val="26"/>
              </w:rPr>
              <w:t xml:space="preserve">остоверяющий личность 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</w:r>
          </w:p>
        </w:tc>
        <w:tc>
          <w:tcPr>
            <w:tcW w:w="2011" w:type="dxa"/>
            <w:gridSpan w:val="2"/>
          </w:tcPr>
          <w:p w:rsidR="00AD32BE" w:rsidRPr="007F5D82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7F5D82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</w:tcPr>
          <w:p w:rsidR="00AD32BE" w:rsidRPr="007F5D82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7F5D82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6.6. 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586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 законного представителя ребенка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свидетельство о рождении ребенка (при его наличии – для 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011" w:type="dxa"/>
            <w:gridSpan w:val="2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2185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031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2835" w:type="dxa"/>
          </w:tcPr>
          <w:p w:rsidR="00AD32BE" w:rsidRPr="00555885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86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 законного представителя ребенка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</w:t>
            </w:r>
            <w:proofErr w:type="gramEnd"/>
            <w:r w:rsidRPr="00597A7C">
              <w:rPr>
                <w:rFonts w:eastAsia="Times New Roman"/>
                <w:sz w:val="24"/>
                <w:szCs w:val="24"/>
                <w:lang w:eastAsia="ru-RU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011" w:type="dxa"/>
            <w:gridSpan w:val="2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031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2835" w:type="dxa"/>
          </w:tcPr>
          <w:p w:rsidR="00AD32BE" w:rsidRPr="00555885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EC64F0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8639FB">
        <w:trPr>
          <w:tblCellSpacing w:w="0" w:type="dxa"/>
        </w:trPr>
        <w:tc>
          <w:tcPr>
            <w:tcW w:w="3686" w:type="dxa"/>
            <w:hideMark/>
          </w:tcPr>
          <w:p w:rsidR="00AD32BE" w:rsidRPr="00EC64F0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AD32BE" w:rsidRPr="00EC64F0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597A7C">
        <w:trPr>
          <w:tblCellSpacing w:w="0" w:type="dxa"/>
        </w:trPr>
        <w:tc>
          <w:tcPr>
            <w:tcW w:w="3686" w:type="dxa"/>
            <w:hideMark/>
          </w:tcPr>
          <w:p w:rsidR="00AD32BE" w:rsidRPr="00555885" w:rsidRDefault="00AD32BE" w:rsidP="00E3409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9.3.1. Выдача 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586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11" w:type="dxa"/>
            <w:gridSpan w:val="2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3031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до даты приемки объекта в эксплуатацию</w:t>
            </w:r>
          </w:p>
        </w:tc>
        <w:tc>
          <w:tcPr>
            <w:tcW w:w="2835" w:type="dxa"/>
            <w:hideMark/>
          </w:tcPr>
          <w:p w:rsidR="00AD32BE" w:rsidRPr="00555885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  <w:hideMark/>
          </w:tcPr>
          <w:p w:rsidR="00AD32BE" w:rsidRPr="005936F9" w:rsidRDefault="00AD32BE" w:rsidP="00E340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4F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C64F0">
              <w:rPr>
                <w:sz w:val="26"/>
                <w:szCs w:val="26"/>
              </w:rPr>
              <w:t>копия документа, удостоверяющего право на земельный участок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земельно-кадастрового плана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  <w:proofErr w:type="gramStart"/>
            <w:r w:rsidRPr="00EC64F0">
              <w:rPr>
                <w:sz w:val="26"/>
                <w:szCs w:val="26"/>
              </w:rPr>
              <w:t>1</w:t>
            </w:r>
            <w:proofErr w:type="gramEnd"/>
            <w:r w:rsidRPr="00EC64F0">
              <w:rPr>
                <w:sz w:val="26"/>
                <w:szCs w:val="26"/>
              </w:rPr>
              <w:t xml:space="preserve"> месяц со дня подачи заявления</w:t>
            </w:r>
          </w:p>
        </w:tc>
      </w:tr>
      <w:tr w:rsidR="00AD32BE" w:rsidRPr="005936F9" w:rsidTr="008639FB">
        <w:trPr>
          <w:tblCellSpacing w:w="0" w:type="dxa"/>
        </w:trPr>
        <w:tc>
          <w:tcPr>
            <w:tcW w:w="3686" w:type="dxa"/>
          </w:tcPr>
          <w:p w:rsidR="00AD32BE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t xml:space="preserve">9.3.2. Выдача решения о разрешении на реконструкцию жилых и (или) нежилых помещений </w:t>
            </w:r>
            <w:proofErr w:type="gramStart"/>
            <w:r w:rsidRPr="00EC64F0">
              <w:rPr>
                <w:sz w:val="26"/>
                <w:szCs w:val="26"/>
              </w:rPr>
              <w:t>в</w:t>
            </w:r>
            <w:proofErr w:type="gramEnd"/>
            <w:r w:rsidRPr="00EC64F0">
              <w:rPr>
                <w:sz w:val="26"/>
                <w:szCs w:val="26"/>
              </w:rPr>
              <w:t xml:space="preserve"> многоквартирных, </w:t>
            </w:r>
          </w:p>
          <w:p w:rsidR="00AD32BE" w:rsidRPr="00555885" w:rsidRDefault="00AD32BE" w:rsidP="00E3409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t xml:space="preserve">блокированных жилых </w:t>
            </w:r>
            <w:proofErr w:type="gramStart"/>
            <w:r w:rsidRPr="00EC64F0">
              <w:rPr>
                <w:sz w:val="26"/>
                <w:szCs w:val="26"/>
              </w:rPr>
              <w:t>домах</w:t>
            </w:r>
            <w:proofErr w:type="gramEnd"/>
            <w:r w:rsidRPr="00EC64F0">
              <w:rPr>
                <w:sz w:val="26"/>
                <w:szCs w:val="26"/>
              </w:rPr>
              <w:t>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597A7C">
              <w:rPr>
                <w:rFonts w:eastAsia="Times New Roman"/>
                <w:sz w:val="24"/>
                <w:szCs w:val="24"/>
                <w:lang w:eastAsia="ru-RU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описание работ и планов застройщика по реконструкции помещения, дома, постройки, 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составленное в произвольной форме</w:t>
            </w:r>
          </w:p>
        </w:tc>
        <w:tc>
          <w:tcPr>
            <w:tcW w:w="2011" w:type="dxa"/>
            <w:gridSpan w:val="2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555885" w:rsidRDefault="00AD32BE" w:rsidP="00E3409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9.3.3.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011" w:type="dxa"/>
            <w:gridSpan w:val="2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5 дней со дня подачи заявления</w:t>
            </w:r>
          </w:p>
        </w:tc>
        <w:tc>
          <w:tcPr>
            <w:tcW w:w="3031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35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8639FB">
        <w:trPr>
          <w:tblCellSpacing w:w="0" w:type="dxa"/>
        </w:trPr>
        <w:tc>
          <w:tcPr>
            <w:tcW w:w="3686" w:type="dxa"/>
          </w:tcPr>
          <w:p w:rsidR="00AD32BE" w:rsidRPr="00184F31" w:rsidRDefault="00AD32BE" w:rsidP="00E34090">
            <w:pPr>
              <w:pStyle w:val="table10"/>
              <w:spacing w:before="120"/>
              <w:rPr>
                <w:sz w:val="26"/>
              </w:rPr>
            </w:pPr>
            <w:r w:rsidRPr="00555885">
              <w:rPr>
                <w:sz w:val="26"/>
                <w:szCs w:val="26"/>
              </w:rPr>
              <w:t>9.3.4.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597A7C">
              <w:rPr>
                <w:rFonts w:eastAsia="Times New Roman"/>
                <w:sz w:val="24"/>
                <w:szCs w:val="24"/>
                <w:lang w:eastAsia="ru-RU"/>
              </w:rPr>
              <w:t xml:space="preserve"> единицы</w:t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7A7C">
              <w:rPr>
                <w:rFonts w:eastAsia="Times New Roman"/>
                <w:sz w:val="24"/>
                <w:szCs w:val="24"/>
                <w:lang w:eastAsia="ru-RU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2011" w:type="dxa"/>
            <w:gridSpan w:val="2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AD32BE" w:rsidRPr="00597A7C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97A7C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EC64F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9.3.5.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5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AD32BE" w:rsidRPr="00447443" w:rsidRDefault="00AD32BE" w:rsidP="00E34090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лет со дня истечения срока строительства, 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незаконсервированных</w:t>
            </w:r>
            <w:proofErr w:type="spell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  <w:tc>
          <w:tcPr>
            <w:tcW w:w="2835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184F31" w:rsidRDefault="00AD32BE" w:rsidP="00B9295F">
            <w:pPr>
              <w:pStyle w:val="table10"/>
              <w:spacing w:before="120"/>
              <w:rPr>
                <w:sz w:val="26"/>
              </w:rPr>
            </w:pPr>
            <w:r w:rsidRPr="00061B4B">
              <w:rPr>
                <w:sz w:val="26"/>
                <w:szCs w:val="26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586" w:type="dxa"/>
          </w:tcPr>
          <w:p w:rsidR="00AD32BE" w:rsidRPr="00447443" w:rsidRDefault="00AD32BE" w:rsidP="00B929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на принятие в эксплуатацию и государственную регистрацию помещений, домов и построек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право на земельный участок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письменное согласие залогодержателя на принятие самовольной постройки в эксплуатацию, если объект, в отношении которого </w:t>
            </w: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447443">
              <w:rPr>
                <w:rFonts w:eastAsia="Times New Roman"/>
                <w:sz w:val="24"/>
                <w:szCs w:val="24"/>
                <w:lang w:eastAsia="ru-RU"/>
              </w:rPr>
              <w:t xml:space="preserve"> не предусмотрено законодательством или договором о залоге</w:t>
            </w:r>
          </w:p>
        </w:tc>
        <w:tc>
          <w:tcPr>
            <w:tcW w:w="2011" w:type="dxa"/>
            <w:gridSpan w:val="2"/>
          </w:tcPr>
          <w:p w:rsidR="00AD32BE" w:rsidRPr="00447443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AD32BE" w:rsidRPr="00447443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031" w:type="dxa"/>
          </w:tcPr>
          <w:p w:rsidR="00AD32BE" w:rsidRPr="00447443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47443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061B4B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D32BE" w:rsidRPr="005936F9" w:rsidTr="00260B0E">
        <w:trPr>
          <w:trHeight w:val="4948"/>
          <w:tblCellSpacing w:w="0" w:type="dxa"/>
        </w:trPr>
        <w:tc>
          <w:tcPr>
            <w:tcW w:w="3686" w:type="dxa"/>
          </w:tcPr>
          <w:p w:rsidR="00AD32BE" w:rsidRPr="00184F31" w:rsidRDefault="00AD32BE" w:rsidP="00B9295F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lastRenderedPageBreak/>
              <w:t xml:space="preserve">11.1. Выдача паспорта гражданину Республики Беларусь, проживающему в Республике Беларусь: </w:t>
            </w:r>
          </w:p>
          <w:p w:rsidR="00AD32BE" w:rsidRPr="00A51E04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11.1.1. в связи с достижением 14-летнего возраста</w:t>
            </w:r>
          </w:p>
        </w:tc>
        <w:tc>
          <w:tcPr>
            <w:tcW w:w="3586" w:type="dxa"/>
          </w:tcPr>
          <w:p w:rsidR="00AD32BE" w:rsidRPr="00260B0E" w:rsidRDefault="00AD32BE" w:rsidP="00B929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заявителя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A51E04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A33DD">
              <w:rPr>
                <w:rFonts w:eastAsia="Times New Roman"/>
                <w:sz w:val="20"/>
                <w:szCs w:val="20"/>
                <w:lang w:eastAsia="ru-RU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2185" w:type="dxa"/>
          </w:tcPr>
          <w:p w:rsidR="00AD32BE" w:rsidRPr="00A51E04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A33DD">
              <w:rPr>
                <w:rFonts w:eastAsia="Times New Roman"/>
                <w:sz w:val="20"/>
                <w:szCs w:val="20"/>
                <w:lang w:eastAsia="ru-RU"/>
              </w:rPr>
              <w:t>1 месяц со дня подачи заявления</w:t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A33DD">
              <w:rPr>
                <w:rFonts w:eastAsia="Times New Roman"/>
                <w:sz w:val="20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3031" w:type="dxa"/>
          </w:tcPr>
          <w:p w:rsidR="00AD32BE" w:rsidRPr="00A51E04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 лет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061B4B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184F31" w:rsidRDefault="00AD32BE" w:rsidP="00B9295F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184F31">
              <w:rPr>
                <w:sz w:val="26"/>
              </w:rPr>
              <w:t xml:space="preserve">11.1.3. </w:t>
            </w:r>
            <w:proofErr w:type="gramStart"/>
            <w:r w:rsidRPr="00184F31">
              <w:rPr>
                <w:sz w:val="26"/>
              </w:rPr>
              <w:t>достигшему</w:t>
            </w:r>
            <w:proofErr w:type="gramEnd"/>
            <w:r w:rsidRPr="00184F31">
              <w:rPr>
                <w:sz w:val="26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3586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вид на жительство (при его наличии)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 xml:space="preserve"> работы) 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 базовая величина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2185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t>1 месяц со дня подачи заявления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3031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061B4B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A51E04" w:rsidRDefault="00AD32BE" w:rsidP="00B9295F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 xml:space="preserve">11.1.4. не </w:t>
            </w:r>
            <w:proofErr w:type="gramStart"/>
            <w:r w:rsidRPr="00A51E04">
              <w:rPr>
                <w:sz w:val="26"/>
              </w:rPr>
              <w:t>достигшему</w:t>
            </w:r>
            <w:proofErr w:type="gramEnd"/>
            <w:r w:rsidRPr="00A51E04">
              <w:rPr>
                <w:sz w:val="26"/>
              </w:rPr>
              <w:t xml:space="preserve"> 14-летнего возраста, впервые</w:t>
            </w:r>
          </w:p>
        </w:tc>
        <w:tc>
          <w:tcPr>
            <w:tcW w:w="3586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заявление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несовершеннолетнего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 xml:space="preserve"> первоочередном </w:t>
            </w: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базовая величина – за выдачу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2185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месяц со дня подачи заявления – для иных несовершеннолетних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7 дней со дня подачи заявления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 xml:space="preserve">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. Минске и областных центрах</w:t>
            </w:r>
          </w:p>
        </w:tc>
        <w:tc>
          <w:tcPr>
            <w:tcW w:w="3031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2835" w:type="dxa"/>
          </w:tcPr>
          <w:p w:rsidR="00AD32BE" w:rsidRPr="00A51E04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A51E04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4F31">
              <w:rPr>
                <w:sz w:val="26"/>
              </w:rPr>
              <w:lastRenderedPageBreak/>
              <w:t xml:space="preserve">11.2.1. </w:t>
            </w:r>
            <w:proofErr w:type="gramStart"/>
            <w:r w:rsidRPr="00184F31">
              <w:rPr>
                <w:sz w:val="26"/>
              </w:rPr>
              <w:t>достигшему</w:t>
            </w:r>
            <w:proofErr w:type="gramEnd"/>
            <w:r w:rsidRPr="00184F31">
              <w:rPr>
                <w:sz w:val="26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3586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паспорт, подлежащий обмену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ей) – в случае смерти супруга (супруги) заявителя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базовая величина – для иных граждан Республики Беларусь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базовая величина – дополнительно за обмен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2185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1 месяц со дня подачи заявления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3031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51E04">
              <w:rPr>
                <w:sz w:val="26"/>
              </w:rPr>
              <w:t xml:space="preserve">11.2.2. достигшему 14-летнего возраста, в случае изменения (перемены) фамилии, собственного имени, отчества, </w:t>
            </w:r>
            <w:r w:rsidRPr="00A51E04">
              <w:rPr>
                <w:sz w:val="26"/>
              </w:rPr>
              <w:lastRenderedPageBreak/>
              <w:t>установления неточностей в данных или отметках в паспорте</w:t>
            </w:r>
          </w:p>
        </w:tc>
        <w:tc>
          <w:tcPr>
            <w:tcW w:w="3586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паспорт, подлежащий обмену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 цветные фотографии заявителя, соответствующие его возрасту, размером 40 х 50 мм (одним листом)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заявителя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 xml:space="preserve"> о заключении брака – в случае, если заявитель состоит в браке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60B0E">
              <w:rPr>
                <w:rFonts w:eastAsia="Times New Roman"/>
                <w:sz w:val="24"/>
                <w:szCs w:val="24"/>
                <w:lang w:eastAsia="ru-RU"/>
              </w:rPr>
              <w:t xml:space="preserve"> расторжения заявителем брака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бесплатно – для граждан Республики Беларусь, 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находящихся на полном государственном обеспечении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базовая величина – для иных граждан Республики Беларусь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 базовая величина – дополнительно за обмен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2185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месяц со дня подачи заявления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15 дней со дня 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подачи заявления – в случае обмена паспорта в ускоренном порядке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3031" w:type="dxa"/>
          </w:tcPr>
          <w:p w:rsidR="00AD32BE" w:rsidRPr="00260B0E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60B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3B2002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являющийся основанием для регистрации по месту жительства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свидетельство о смерти (для иностранных граждан</w:t>
            </w:r>
            <w:proofErr w:type="gramEnd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 xml:space="preserve"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законный представитель несовершеннолетнего не зарегистрирован по месту</w:t>
            </w:r>
            <w:proofErr w:type="gramEnd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AD1B94">
              <w:rPr>
                <w:rFonts w:eastAsia="Times New Roman"/>
                <w:sz w:val="24"/>
                <w:szCs w:val="24"/>
                <w:lang w:eastAsia="ru-RU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0,5 базовой величины – для других лиц</w:t>
            </w:r>
          </w:p>
        </w:tc>
        <w:tc>
          <w:tcPr>
            <w:tcW w:w="2185" w:type="dxa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3 рабочих дня со дня подачи заявления</w:t>
            </w:r>
          </w:p>
        </w:tc>
        <w:tc>
          <w:tcPr>
            <w:tcW w:w="3031" w:type="dxa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6040A1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3B2002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являющийся основанием для регистрации по месту пребывания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свидетельство о смерти (для иностранных граждан и лиц без гражданства, которым 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 xml:space="preserve"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зарегистрирован по месту жительства на</w:t>
            </w:r>
            <w:proofErr w:type="gramEnd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4A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2185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3031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на период прохождения военной службы 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(нахождения на сборах) – для граждан, проходящих срочную военную службу, службу в резерве</w:t>
            </w:r>
            <w:proofErr w:type="gramEnd"/>
            <w:r w:rsidRPr="00424A0D">
              <w:rPr>
                <w:rFonts w:eastAsia="Times New Roman"/>
                <w:sz w:val="24"/>
                <w:szCs w:val="24"/>
                <w:lang w:eastAsia="ru-RU"/>
              </w:rPr>
              <w:t>, находящихся на военных или специальных сборах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24A0D">
              <w:rPr>
                <w:rFonts w:eastAsia="Times New Roman"/>
                <w:sz w:val="24"/>
                <w:szCs w:val="24"/>
                <w:lang w:eastAsia="ru-RU"/>
              </w:rPr>
              <w:br/>
              <w:t>до 1 года – для других лиц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365D01" w:rsidRDefault="00AD32BE" w:rsidP="00B9295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0"/>
              </w:rPr>
            </w:pPr>
            <w:r w:rsidRPr="003B2002">
              <w:rPr>
                <w:sz w:val="26"/>
                <w:szCs w:val="26"/>
              </w:rPr>
              <w:lastRenderedPageBreak/>
              <w:t xml:space="preserve">13.3. </w:t>
            </w:r>
            <w:r w:rsidRPr="00E34090">
              <w:rPr>
                <w:b w:val="0"/>
                <w:sz w:val="26"/>
                <w:szCs w:val="26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586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 xml:space="preserve">5 рабочих дней </w:t>
            </w:r>
          </w:p>
        </w:tc>
        <w:tc>
          <w:tcPr>
            <w:tcW w:w="3031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Default="00AD32BE" w:rsidP="00FE050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16.6. </w:t>
            </w:r>
            <w:r w:rsidRPr="00365D01">
              <w:rPr>
                <w:sz w:val="26"/>
                <w:szCs w:val="20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3586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AD32BE" w:rsidRPr="00424A0D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24A0D"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35" w:type="dxa"/>
          </w:tcPr>
          <w:p w:rsidR="00AD32BE" w:rsidRPr="00555885" w:rsidRDefault="00AD32BE" w:rsidP="00FE050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AD32BE" w:rsidRPr="00921193" w:rsidRDefault="00AD32BE" w:rsidP="00B9295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E34090" w:rsidRDefault="00AD32BE" w:rsidP="00B9295F">
            <w:pPr>
              <w:pStyle w:val="article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E34090">
              <w:rPr>
                <w:b w:val="0"/>
                <w:color w:val="000000"/>
                <w:sz w:val="26"/>
                <w:szCs w:val="26"/>
              </w:rPr>
              <w:t>18.14. </w:t>
            </w:r>
            <w:proofErr w:type="gramStart"/>
            <w:r w:rsidRPr="00E34090">
              <w:rPr>
                <w:b w:val="0"/>
                <w:color w:val="000000"/>
                <w:sz w:val="26"/>
                <w:szCs w:val="26"/>
              </w:rPr>
              <w:t xml:space="preserve">Выдача справки, </w:t>
            </w:r>
            <w:r w:rsidRPr="00E34090">
              <w:rPr>
                <w:rStyle w:val="s321"/>
                <w:b w:val="0"/>
                <w:sz w:val="26"/>
                <w:szCs w:val="26"/>
              </w:rPr>
              <w:t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E34090">
              <w:rPr>
                <w:rStyle w:val="s321"/>
                <w:b w:val="0"/>
                <w:sz w:val="26"/>
                <w:szCs w:val="26"/>
              </w:rPr>
              <w:t xml:space="preserve">, </w:t>
            </w:r>
            <w:proofErr w:type="gramStart"/>
            <w:r w:rsidRPr="00E34090">
              <w:rPr>
                <w:rStyle w:val="s321"/>
                <w:b w:val="0"/>
                <w:sz w:val="26"/>
                <w:szCs w:val="26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</w:t>
            </w:r>
            <w:r w:rsidRPr="00E34090">
              <w:rPr>
                <w:rStyle w:val="s321"/>
                <w:b w:val="0"/>
                <w:sz w:val="26"/>
                <w:szCs w:val="26"/>
              </w:rPr>
              <w:lastRenderedPageBreak/>
              <w:t>надела</w:t>
            </w:r>
            <w:proofErr w:type="gramEnd"/>
          </w:p>
        </w:tc>
        <w:tc>
          <w:tcPr>
            <w:tcW w:w="3586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52B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052B4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52B40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052B4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52B40">
              <w:rPr>
                <w:rFonts w:eastAsia="Times New Roman"/>
                <w:sz w:val="24"/>
                <w:szCs w:val="24"/>
                <w:lang w:eastAsia="ru-RU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2011" w:type="dxa"/>
            <w:gridSpan w:val="2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052B40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052B40">
              <w:rPr>
                <w:rFonts w:eastAsia="Times New Roman"/>
                <w:sz w:val="24"/>
                <w:szCs w:val="24"/>
                <w:lang w:eastAsia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3031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052B40">
              <w:rPr>
                <w:rFonts w:eastAsia="Times New Roman"/>
                <w:sz w:val="24"/>
                <w:szCs w:val="24"/>
                <w:lang w:eastAsia="ru-RU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2835" w:type="dxa"/>
          </w:tcPr>
          <w:p w:rsidR="00AD32BE" w:rsidRPr="00555885" w:rsidRDefault="00AD32BE" w:rsidP="00FE050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555885" w:rsidRDefault="00AD32BE" w:rsidP="00B9295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3586" w:type="dxa"/>
          </w:tcPr>
          <w:p w:rsidR="00AD32BE" w:rsidRPr="00AD1B94" w:rsidRDefault="00AD32BE" w:rsidP="00AD1B94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  <w:p w:rsidR="00AD32BE" w:rsidRPr="00AD1B94" w:rsidRDefault="00AD32BE" w:rsidP="00B9295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031" w:type="dxa"/>
          </w:tcPr>
          <w:p w:rsidR="00AD32BE" w:rsidRPr="00AD1B94" w:rsidRDefault="00AD32BE" w:rsidP="000D3C47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555885" w:rsidRDefault="00AD32BE" w:rsidP="00FE050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8E1DA0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E34090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34090">
              <w:rPr>
                <w:rStyle w:val="s321"/>
                <w:sz w:val="26"/>
                <w:szCs w:val="26"/>
              </w:rPr>
              <w:t xml:space="preserve">22.24. </w:t>
            </w:r>
            <w:proofErr w:type="gramStart"/>
            <w:r w:rsidRPr="00E34090">
              <w:rPr>
                <w:rStyle w:val="s321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E34090">
              <w:rPr>
                <w:rStyle w:val="s321"/>
                <w:sz w:val="26"/>
                <w:szCs w:val="26"/>
              </w:rPr>
              <w:t>похозяйственную</w:t>
            </w:r>
            <w:proofErr w:type="spellEnd"/>
            <w:r w:rsidRPr="00E34090">
              <w:rPr>
                <w:rStyle w:val="s321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E34090">
              <w:rPr>
                <w:rStyle w:val="s321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3586" w:type="dxa"/>
          </w:tcPr>
          <w:p w:rsidR="00AD32BE" w:rsidRPr="00AD1B94" w:rsidRDefault="00AD32BE" w:rsidP="006A4C2B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1B94">
              <w:rPr>
                <w:rFonts w:eastAsia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AD32BE" w:rsidRPr="00AD1B94" w:rsidRDefault="00AD32BE" w:rsidP="006A4C2B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1B94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AD1B94" w:rsidRDefault="00AD32BE" w:rsidP="006A4C2B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1B94">
              <w:rPr>
                <w:rFonts w:eastAsia="Times New Roman"/>
                <w:sz w:val="28"/>
                <w:szCs w:val="28"/>
                <w:lang w:eastAsia="ru-RU"/>
              </w:rPr>
              <w:t>1 месяц со дня обращения</w:t>
            </w:r>
          </w:p>
        </w:tc>
        <w:tc>
          <w:tcPr>
            <w:tcW w:w="3031" w:type="dxa"/>
          </w:tcPr>
          <w:p w:rsidR="00AD32BE" w:rsidRPr="00AD1B94" w:rsidRDefault="00AD32BE" w:rsidP="006A4C2B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1B94">
              <w:rPr>
                <w:rFonts w:eastAsia="Times New Roman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D32BE" w:rsidRPr="00555885" w:rsidRDefault="00AD32BE" w:rsidP="00FE050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8E1DA0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6802FB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 xml:space="preserve">22.8. Принятие решения, подтверждающего </w:t>
            </w:r>
            <w:proofErr w:type="spellStart"/>
            <w:r w:rsidRPr="00B31727">
              <w:rPr>
                <w:sz w:val="26"/>
                <w:szCs w:val="26"/>
              </w:rPr>
              <w:t>приобретательную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31727">
              <w:rPr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3586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011" w:type="dxa"/>
            <w:gridSpan w:val="2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организаций – 1 месяц</w:t>
            </w:r>
          </w:p>
        </w:tc>
        <w:tc>
          <w:tcPr>
            <w:tcW w:w="3031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AD32BE" w:rsidRPr="006802FB" w:rsidRDefault="00AD32BE" w:rsidP="00FE050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6802FB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AD32BE" w:rsidRPr="00AD1B94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1B9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AD32BE" w:rsidRPr="00AD1B94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AD1B94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031" w:type="dxa"/>
          </w:tcPr>
          <w:p w:rsidR="00AD32BE" w:rsidRPr="00AD1B94" w:rsidRDefault="00AD32BE" w:rsidP="006A4C2B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AD1B94">
              <w:rPr>
                <w:rFonts w:eastAsia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Pr="006802FB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2BE" w:rsidRPr="005936F9" w:rsidTr="00B9295F">
        <w:trPr>
          <w:tblCellSpacing w:w="0" w:type="dxa"/>
        </w:trPr>
        <w:tc>
          <w:tcPr>
            <w:tcW w:w="3686" w:type="dxa"/>
          </w:tcPr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22.9</w:t>
            </w:r>
            <w:r w:rsidRPr="006802FB">
              <w:rPr>
                <w:sz w:val="26"/>
                <w:szCs w:val="26"/>
                <w:vertAlign w:val="superscript"/>
              </w:rPr>
              <w:t>2</w:t>
            </w:r>
            <w:r w:rsidRPr="006802FB">
              <w:rPr>
                <w:sz w:val="26"/>
                <w:szCs w:val="26"/>
              </w:rPr>
              <w:t xml:space="preserve">. </w:t>
            </w:r>
            <w:proofErr w:type="gramStart"/>
            <w:r w:rsidRPr="006802FB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</w:t>
            </w:r>
            <w:r>
              <w:rPr>
                <w:sz w:val="26"/>
                <w:szCs w:val="26"/>
              </w:rPr>
              <w:t>роений (зданий, сооружений)</w:t>
            </w:r>
            <w:proofErr w:type="gramEnd"/>
          </w:p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AD32BE" w:rsidRPr="006802FB" w:rsidRDefault="00AD32BE" w:rsidP="00B929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AD32BE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>заявление</w:t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br/>
              <w:t>разрешительная документация на строительство объекта</w:t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br/>
              <w:t>проектная документация (в случае, если объект не закончен строительством)</w:t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052B40">
              <w:rPr>
                <w:rFonts w:eastAsia="Times New Roman"/>
                <w:sz w:val="28"/>
                <w:szCs w:val="28"/>
                <w:lang w:eastAsia="ru-RU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031" w:type="dxa"/>
          </w:tcPr>
          <w:p w:rsidR="00AD32BE" w:rsidRPr="00052B40" w:rsidRDefault="00AD32BE" w:rsidP="006A4C2B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052B40">
              <w:rPr>
                <w:rFonts w:eastAsia="Times New Roman"/>
                <w:sz w:val="28"/>
                <w:szCs w:val="28"/>
                <w:lang w:eastAsia="ru-RU"/>
              </w:rPr>
              <w:t xml:space="preserve">бессрочно </w:t>
            </w:r>
          </w:p>
        </w:tc>
        <w:tc>
          <w:tcPr>
            <w:tcW w:w="2835" w:type="dxa"/>
          </w:tcPr>
          <w:p w:rsidR="00AD32BE" w:rsidRDefault="00AD32BE" w:rsidP="00B9295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Дехтеревич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Е.А.,управляющий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621186</w:t>
            </w:r>
          </w:p>
        </w:tc>
        <w:tc>
          <w:tcPr>
            <w:tcW w:w="4819" w:type="dxa"/>
          </w:tcPr>
          <w:p w:rsidR="00AD32BE" w:rsidRPr="005936F9" w:rsidRDefault="00AD32BE" w:rsidP="00B929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414A" w:rsidRDefault="00D0414A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1E2560" w:rsidRDefault="001E2560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1E2560" w:rsidRDefault="001E2560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1E2560" w:rsidRDefault="001E2560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1E2560" w:rsidRDefault="001E2560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0B2BCA" w:rsidRPr="005936F9" w:rsidRDefault="000B2BCA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0B2BCA" w:rsidRPr="00DC3349" w:rsidRDefault="000B2BCA" w:rsidP="000B2BCA">
      <w:pPr>
        <w:pStyle w:val="snoski"/>
      </w:pPr>
      <w:r w:rsidRPr="00DC334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B2BCA" w:rsidRPr="00DC3349" w:rsidRDefault="000B2BCA" w:rsidP="000B2BCA">
      <w:pPr>
        <w:pStyle w:val="snoski"/>
      </w:pPr>
      <w:proofErr w:type="gramStart"/>
      <w:r w:rsidRPr="00DC3349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0B2BCA" w:rsidRPr="00DC3349" w:rsidRDefault="000B2BCA" w:rsidP="000B2BCA">
      <w:pPr>
        <w:pStyle w:val="snoski"/>
      </w:pPr>
      <w:r w:rsidRPr="00DC334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0B2BCA" w:rsidRPr="00DC3349" w:rsidRDefault="000B2BCA" w:rsidP="000B2BCA">
      <w:pPr>
        <w:pStyle w:val="snoski"/>
      </w:pPr>
      <w:r w:rsidRPr="00DC334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B2BCA" w:rsidRPr="00DC3349" w:rsidRDefault="000B2BCA" w:rsidP="000B2BCA">
      <w:pPr>
        <w:pStyle w:val="snoski"/>
      </w:pPr>
      <w:bookmarkStart w:id="1" w:name="a251"/>
      <w:bookmarkEnd w:id="1"/>
      <w:r w:rsidRPr="00DC334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0B2BCA" w:rsidRPr="00DC3349" w:rsidRDefault="000B2BCA" w:rsidP="000B2BCA">
      <w:pPr>
        <w:pStyle w:val="comment"/>
      </w:pPr>
      <w:r w:rsidRPr="00DC3349">
        <w:t>В случае</w:t>
      </w:r>
      <w:proofErr w:type="gramStart"/>
      <w:r w:rsidRPr="00DC3349">
        <w:t>,</w:t>
      </w:r>
      <w:proofErr w:type="gramEnd"/>
      <w:r w:rsidRPr="00DC334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0B2BCA" w:rsidRPr="00DC3349" w:rsidRDefault="000B2BCA" w:rsidP="000B2BCA">
      <w:pPr>
        <w:pStyle w:val="comment"/>
      </w:pPr>
      <w:proofErr w:type="gramStart"/>
      <w:r w:rsidRPr="00DC334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DC3349">
        <w:t xml:space="preserve"> организации, должностного лица.</w:t>
      </w:r>
    </w:p>
    <w:p w:rsidR="000B2BCA" w:rsidRPr="005936F9" w:rsidRDefault="000B2BCA" w:rsidP="000B2BC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BCA" w:rsidRDefault="000B2BCA" w:rsidP="000B2BCA"/>
    <w:p w:rsidR="00B01A59" w:rsidRPr="002656F4" w:rsidRDefault="00B01A59" w:rsidP="002656F4"/>
    <w:sectPr w:rsidR="00B01A59" w:rsidRPr="002656F4" w:rsidSect="00DC7111">
      <w:pgSz w:w="23814" w:h="16839" w:orient="landscape" w:code="8"/>
      <w:pgMar w:top="1135" w:right="567" w:bottom="426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6F4"/>
    <w:rsid w:val="00052B40"/>
    <w:rsid w:val="000B2BCA"/>
    <w:rsid w:val="0015693A"/>
    <w:rsid w:val="001E2560"/>
    <w:rsid w:val="00210ACA"/>
    <w:rsid w:val="00223DEE"/>
    <w:rsid w:val="00260B0E"/>
    <w:rsid w:val="002656F4"/>
    <w:rsid w:val="00424A0D"/>
    <w:rsid w:val="0044237B"/>
    <w:rsid w:val="00447443"/>
    <w:rsid w:val="00597A7C"/>
    <w:rsid w:val="005C35DA"/>
    <w:rsid w:val="00783642"/>
    <w:rsid w:val="008639FB"/>
    <w:rsid w:val="00A23A8A"/>
    <w:rsid w:val="00AD1B94"/>
    <w:rsid w:val="00AD32BE"/>
    <w:rsid w:val="00B01A59"/>
    <w:rsid w:val="00B9295F"/>
    <w:rsid w:val="00C26B47"/>
    <w:rsid w:val="00C55E4D"/>
    <w:rsid w:val="00D0414A"/>
    <w:rsid w:val="00DC7111"/>
    <w:rsid w:val="00E34090"/>
    <w:rsid w:val="00F174D3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13"/>
    <w:basedOn w:val="a"/>
    <w:rsid w:val="000B2B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0B2BCA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B2BCA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0B2BCA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0B2BCA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s321">
    <w:name w:val="s321"/>
    <w:rsid w:val="000B2BCA"/>
    <w:rPr>
      <w:sz w:val="20"/>
      <w:szCs w:val="20"/>
    </w:rPr>
  </w:style>
  <w:style w:type="paragraph" w:customStyle="1" w:styleId="article">
    <w:name w:val="article"/>
    <w:basedOn w:val="a"/>
    <w:rsid w:val="000B2BCA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0B2BCA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3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a.by/Gbinfo_u/Administrator/Temp/27243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da.by/Gbinfo_u/Administrator/Temp/27243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da.by/Gbinfo_u/Administrator/Temp/27243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da.by/Gbinfo_u/Administrator/Temp/272439.htm" TargetMode="External"/><Relationship Id="rId10" Type="http://schemas.openxmlformats.org/officeDocument/2006/relationships/hyperlink" Target="http://www.lida.by/Gbinfo_u/Administrator/Temp/2724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da.by/Gbinfo_u/Administrator/Temp/2724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9B1B-ABAC-486E-B871-F85BA033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32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2018-01-21T13:20:00Z</cp:lastPrinted>
  <dcterms:created xsi:type="dcterms:W3CDTF">2018-01-20T09:25:00Z</dcterms:created>
  <dcterms:modified xsi:type="dcterms:W3CDTF">2018-01-22T09:40:00Z</dcterms:modified>
</cp:coreProperties>
</file>