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8C" w:rsidRPr="00A67F8C" w:rsidRDefault="00187F6D" w:rsidP="00A67F8C">
      <w:pPr>
        <w:spacing w:after="105" w:line="240" w:lineRule="auto"/>
        <w:ind w:firstLine="708"/>
        <w:outlineLvl w:val="0"/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</w:pPr>
      <w:r w:rsidRPr="00A67F8C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>Связь через стекл</w:t>
      </w:r>
      <w:bookmarkStart w:id="0" w:name="_GoBack"/>
      <w:bookmarkEnd w:id="0"/>
      <w:r w:rsidRPr="00A67F8C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 xml:space="preserve">о. </w:t>
      </w:r>
    </w:p>
    <w:p w:rsidR="00187F6D" w:rsidRPr="00A67F8C" w:rsidRDefault="00187F6D" w:rsidP="00A67F8C">
      <w:pPr>
        <w:spacing w:after="105" w:line="240" w:lineRule="auto"/>
        <w:ind w:firstLine="708"/>
        <w:jc w:val="both"/>
        <w:outlineLvl w:val="0"/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</w:pPr>
      <w:r w:rsidRPr="00A67F8C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>Березовский центр детского творчества ждут большие перемены, и они затронут латвийский город Ливаны</w:t>
      </w:r>
    </w:p>
    <w:p w:rsidR="00187F6D" w:rsidRDefault="00187F6D" w:rsidP="00187F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72727"/>
          <w:sz w:val="21"/>
          <w:szCs w:val="21"/>
          <w:lang w:eastAsia="ru-RU"/>
        </w:rPr>
      </w:pPr>
      <w:r w:rsidRPr="00187F6D"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drawing>
          <wp:inline distT="0" distB="0" distL="0" distR="0" wp14:anchorId="0590185D" wp14:editId="0403501A">
            <wp:extent cx="5810250" cy="3873500"/>
            <wp:effectExtent l="0" t="0" r="0" b="0"/>
            <wp:docPr id="1" name="Рисунок 1" descr="http://lidanews.by/upload/sotbit.htmleditoraddition/c49/c49183fd30053dce5c10a02a3148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news.by/upload/sotbit.htmleditoraddition/c49/c49183fd30053dce5c10a02a314865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6D" w:rsidRDefault="00187F6D" w:rsidP="00187F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72727"/>
          <w:sz w:val="21"/>
          <w:szCs w:val="21"/>
          <w:lang w:eastAsia="ru-RU"/>
        </w:rPr>
      </w:pPr>
    </w:p>
    <w:p w:rsidR="00187F6D" w:rsidRPr="00187F6D" w:rsidRDefault="00187F6D" w:rsidP="00187F6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</w:pPr>
      <w:r w:rsidRPr="00187F6D">
        <w:rPr>
          <w:rFonts w:ascii="Roboto" w:eastAsia="Times New Roman" w:hAnsi="Roboto" w:cs="Times New Roman"/>
          <w:b/>
          <w:bCs/>
          <w:color w:val="272727"/>
          <w:sz w:val="28"/>
          <w:szCs w:val="28"/>
          <w:lang w:eastAsia="ru-RU"/>
        </w:rPr>
        <w:t>Состоялось подписание соглашения о сотрудничестве между Лидой и латвийским городом Ливаны. </w:t>
      </w:r>
    </w:p>
    <w:p w:rsidR="00187F6D" w:rsidRPr="00187F6D" w:rsidRDefault="00187F6D" w:rsidP="00187F6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</w:pPr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Расстояние между белорусской Березовкой и </w:t>
      </w:r>
      <w:proofErr w:type="gramStart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латвийским</w:t>
      </w:r>
      <w:proofErr w:type="gramEnd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 Ливаны более 360 километров. Но это не мешает двум разным городам быть удивительно похожими. В них проживает примерно одинаковое количество людей. Каждый стоит на берегу одной из основных водных артерий своей страны: первый – на Немане, второй – на Даугаве. И Березовка, и Ливаны – это современные города, </w:t>
      </w:r>
      <w:proofErr w:type="gramStart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которые</w:t>
      </w:r>
      <w:proofErr w:type="gramEnd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 несмотря на небольшое количество достопримечательностей и уникальных объектов, остаются популярными среди туристов. И здесь еще одна удивительная схожесть между двумя населенными пунктами: центром </w:t>
      </w:r>
      <w:proofErr w:type="gramStart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притяжении</w:t>
      </w:r>
      <w:proofErr w:type="gramEnd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 в обоих является… стекольное ремесло. В свое время ливанская стекольная продукция была настолько уникальной, что экспортировалась в 114 городов СССР, а также по всему миру. Как и </w:t>
      </w:r>
      <w:hyperlink r:id="rId6" w:history="1">
        <w:r w:rsidRPr="00187F6D">
          <w:rPr>
            <w:rFonts w:ascii="Roboto" w:eastAsia="Times New Roman" w:hAnsi="Roboto" w:cs="Times New Roman"/>
            <w:color w:val="007CC8"/>
            <w:sz w:val="28"/>
            <w:szCs w:val="28"/>
            <w:lang w:eastAsia="ru-RU"/>
          </w:rPr>
          <w:t>березовская</w:t>
        </w:r>
      </w:hyperlink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.</w:t>
      </w:r>
    </w:p>
    <w:p w:rsidR="00187F6D" w:rsidRPr="00187F6D" w:rsidRDefault="00187F6D" w:rsidP="00187F6D">
      <w:pPr>
        <w:shd w:val="clear" w:color="auto" w:fill="FFFFFF"/>
        <w:spacing w:after="270" w:line="240" w:lineRule="auto"/>
        <w:ind w:firstLine="708"/>
        <w:jc w:val="both"/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</w:pPr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Однако то, что когда-то являлось предметом конкуренции, сегодня – повод для дружбы. Связь между белорусским городом над Неманом Березовкой и латвийским над Даугавой будет крепнуть именно через стекло. 12 февраля председатель Лидского райисполкома Сергей Ложечник и глава </w:t>
      </w:r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lastRenderedPageBreak/>
        <w:t xml:space="preserve">Ливанского края Андрис </w:t>
      </w:r>
      <w:proofErr w:type="spellStart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Ваиводс</w:t>
      </w:r>
      <w:proofErr w:type="spellEnd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 подписали соглашение о трансграничном сотрудничестве между двумя регионами.</w:t>
      </w:r>
    </w:p>
    <w:p w:rsidR="00187F6D" w:rsidRDefault="00187F6D" w:rsidP="00187F6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</w:pPr>
      <w:r w:rsidRPr="00187F6D">
        <w:rPr>
          <w:rFonts w:ascii="Roboto" w:eastAsia="Times New Roman" w:hAnsi="Roboto" w:cs="Times New Roman"/>
          <w:noProof/>
          <w:color w:val="272727"/>
          <w:sz w:val="28"/>
          <w:szCs w:val="28"/>
          <w:lang w:eastAsia="ru-RU"/>
        </w:rPr>
        <w:drawing>
          <wp:inline distT="0" distB="0" distL="0" distR="0" wp14:anchorId="47F3662D" wp14:editId="5FA3B7B8">
            <wp:extent cx="6343650" cy="4229100"/>
            <wp:effectExtent l="0" t="0" r="0" b="0"/>
            <wp:docPr id="2" name="Рисунок 2" descr="http://lidanews.by/upload/sotbit.htmleditoraddition/b61/b611466b893298d0a2d1bed185bca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anews.by/upload/sotbit.htmleditoraddition/b61/b611466b893298d0a2d1bed185bca8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6D" w:rsidRPr="00187F6D" w:rsidRDefault="00187F6D" w:rsidP="00187F6D">
      <w:pPr>
        <w:shd w:val="clear" w:color="auto" w:fill="FFFFFF"/>
        <w:spacing w:after="270" w:line="240" w:lineRule="auto"/>
        <w:ind w:firstLine="708"/>
        <w:jc w:val="both"/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</w:pPr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– Если в Березовке стеклозавод продолжает интенсивно развиваться, то в Ливаны он прекратил существование на 120-м году «жизни», – прокомментировал гость. – Несмотря на то, что завод был известен по всему миру, в наши дни от него сохранились только некоторые строения и музей. В нем представлены артефакты стекольного мастерства. Два года назад здесь начал работать мастер-стеклодув. На глазах у туристов он обрабатывает стекло, изготавливает уникальные изделия, которые представлены только в единичном экземпляре. Вот уже как полгода у мастера есть ученик. Мы хотим развивать стекольное ремесло в Ливаны.</w:t>
      </w:r>
    </w:p>
    <w:p w:rsidR="00187F6D" w:rsidRDefault="00187F6D" w:rsidP="00187F6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</w:pPr>
      <w:r w:rsidRPr="00187F6D"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lastRenderedPageBreak/>
        <w:drawing>
          <wp:inline distT="0" distB="0" distL="0" distR="0" wp14:anchorId="404D854B" wp14:editId="78FF51E7">
            <wp:extent cx="5105400" cy="3403600"/>
            <wp:effectExtent l="0" t="0" r="0" b="6350"/>
            <wp:docPr id="3" name="Рисунок 3" descr="http://lidanews.by/upload/sotbit.htmleditoraddition/c7a/c7a6d6a8d698e3c85b86f8898531d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danews.by/upload/sotbit.htmleditoraddition/c7a/c7a6d6a8d698e3c85b86f8898531df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6D" w:rsidRPr="00187F6D" w:rsidRDefault="00187F6D" w:rsidP="00187F6D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87F6D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 делать это рука об руку с белорусской Березовкой, где традиции стекольного дела сохранились, день ото дня крепнут, а скоро зародятся еще и новые. На базе местного центра детского творчества в рамках трансграничного сотрудничества «Латвия-Литва-Беларусь» будет реализован проект «Сохранение традиций стекольного производства и развитие стекольного ремесла».</w:t>
      </w:r>
    </w:p>
    <w:p w:rsidR="00187F6D" w:rsidRDefault="00187F6D" w:rsidP="00187F6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</w:pPr>
      <w:r w:rsidRPr="00187F6D"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drawing>
          <wp:inline distT="0" distB="0" distL="0" distR="0" wp14:anchorId="7B3514A8" wp14:editId="3E6677D4">
            <wp:extent cx="5495925" cy="3663950"/>
            <wp:effectExtent l="0" t="0" r="9525" b="0"/>
            <wp:docPr id="4" name="Рисунок 4" descr="http://lidanews.by/upload/sotbit.htmleditoraddition/1bc/1bcb7e513184aafa3ba0ff71b0b5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danews.by/upload/sotbit.htmleditoraddition/1bc/1bcb7e513184aafa3ba0ff71b0b511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F6D"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  <w:t xml:space="preserve">– </w:t>
      </w:r>
    </w:p>
    <w:p w:rsidR="00187F6D" w:rsidRPr="00187F6D" w:rsidRDefault="00187F6D" w:rsidP="00187F6D">
      <w:pPr>
        <w:shd w:val="clear" w:color="auto" w:fill="FFFFFF"/>
        <w:spacing w:after="270" w:line="240" w:lineRule="auto"/>
        <w:ind w:firstLine="708"/>
        <w:jc w:val="both"/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</w:pPr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lastRenderedPageBreak/>
        <w:t xml:space="preserve">Это совместный проект, который был одобрен европейским сообществом, и главная цель которого – сохранить уникальный опыт ручного стекольного производства, – рассказал начальник управления образования Лидского райисполкома Геннадий Владыко. – В Березовском центре детского творчества появится своего рода «школа», где дети смогут обучаться ручном производству изделий из стекла. Не наблюдать издалека в цехах завода за работой мастеров, а лично учиться у них, перенимать опыт и тут же пробовать сделать что-то самостоятельно! Для этого мы закупим муфельную печь, во всех помещениях центра произведем ремонт, а </w:t>
      </w:r>
      <w:proofErr w:type="gramStart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в последствии</w:t>
      </w:r>
      <w:proofErr w:type="gramEnd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 оформим еще и выставочный зал.</w:t>
      </w:r>
    </w:p>
    <w:p w:rsidR="00187F6D" w:rsidRDefault="00187F6D" w:rsidP="00187F6D">
      <w:pPr>
        <w:shd w:val="clear" w:color="auto" w:fill="FFFFFF"/>
        <w:spacing w:after="270" w:line="240" w:lineRule="auto"/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</w:pPr>
      <w:r w:rsidRPr="00187F6D"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drawing>
          <wp:inline distT="0" distB="0" distL="0" distR="0" wp14:anchorId="05D8073C" wp14:editId="4B9A4DA8">
            <wp:extent cx="5581650" cy="3721100"/>
            <wp:effectExtent l="0" t="0" r="0" b="0"/>
            <wp:docPr id="5" name="Рисунок 5" descr="http://lidanews.by/upload/sotbit.htmleditoraddition/b31/b3198cc9cf2d8dedabb2613a4f25a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danews.by/upload/sotbit.htmleditoraddition/b31/b3198cc9cf2d8dedabb2613a4f25a4c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6D" w:rsidRPr="00187F6D" w:rsidRDefault="00187F6D" w:rsidP="00187F6D">
      <w:pPr>
        <w:shd w:val="clear" w:color="auto" w:fill="FFFFFF"/>
        <w:spacing w:after="270" w:line="240" w:lineRule="auto"/>
        <w:ind w:firstLine="708"/>
        <w:jc w:val="both"/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</w:pPr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Параллельно с Березовкой аналогичные работы будут вестись и в Ливаны. К реализации проекта «Сохранение традиций стекольного производства и развитие стекольного ремесла» приступят уже в июне текущего года. Вторым шагом после подписания соглашения о сотрудничестве станет посещение делегацией </w:t>
      </w:r>
      <w:proofErr w:type="gramStart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из</w:t>
      </w:r>
      <w:proofErr w:type="gramEnd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 </w:t>
      </w:r>
      <w:proofErr w:type="gramStart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Ливаны</w:t>
      </w:r>
      <w:proofErr w:type="gramEnd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 березовского стеклозавода, </w:t>
      </w:r>
      <w:proofErr w:type="spellStart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>лидчанами</w:t>
      </w:r>
      <w:proofErr w:type="spellEnd"/>
      <w:r w:rsidRPr="00187F6D">
        <w:rPr>
          <w:rFonts w:ascii="Roboto" w:eastAsia="Times New Roman" w:hAnsi="Roboto" w:cs="Times New Roman"/>
          <w:color w:val="272727"/>
          <w:sz w:val="28"/>
          <w:szCs w:val="28"/>
          <w:lang w:eastAsia="ru-RU"/>
        </w:rPr>
        <w:t xml:space="preserve"> – ливанского музея. Завершится проект в мае 2022 года.</w:t>
      </w:r>
    </w:p>
    <w:p w:rsidR="0028161C" w:rsidRPr="00187F6D" w:rsidRDefault="00187F6D" w:rsidP="00187F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272727"/>
          <w:sz w:val="24"/>
          <w:szCs w:val="24"/>
          <w:lang w:eastAsia="ru-RU"/>
        </w:rPr>
      </w:pPr>
      <w:r w:rsidRPr="00187F6D"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lastRenderedPageBreak/>
        <w:drawing>
          <wp:inline distT="0" distB="0" distL="0" distR="0" wp14:anchorId="56778478" wp14:editId="4221C816">
            <wp:extent cx="5991225" cy="3994150"/>
            <wp:effectExtent l="0" t="0" r="9525" b="6350"/>
            <wp:docPr id="6" name="Рисунок 6" descr="http://lidanews.by/upload/sotbit.htmleditoraddition/741/74137b5ae9424728ebb52fd2310d2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danews.by/upload/sotbit.htmleditoraddition/741/74137b5ae9424728ebb52fd2310d27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F6D">
        <w:rPr>
          <w:rFonts w:ascii="Roboto" w:eastAsia="Times New Roman" w:hAnsi="Roboto" w:cs="Times New Roman"/>
          <w:i/>
          <w:iCs/>
          <w:color w:val="272727"/>
          <w:sz w:val="24"/>
          <w:szCs w:val="24"/>
          <w:lang w:eastAsia="ru-RU"/>
        </w:rPr>
        <w:t>Ваза была изготовлена ливанским мастером и существует только в единственном экземпляре </w:t>
      </w:r>
    </w:p>
    <w:p w:rsidR="0028161C" w:rsidRDefault="00187F6D" w:rsidP="00187F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</w:pPr>
      <w:r w:rsidRPr="00187F6D"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drawing>
          <wp:inline distT="0" distB="0" distL="0" distR="0" wp14:anchorId="67F035FE" wp14:editId="05543F1F">
            <wp:extent cx="6048375" cy="3378199"/>
            <wp:effectExtent l="0" t="0" r="0" b="0"/>
            <wp:docPr id="7" name="Рисунок 7" descr="http://lidanews.by/upload/sotbit.htmleditoraddition/1e2/1e2472561cb6955fff55ef703197e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danews.by/upload/sotbit.htmleditoraddition/1e2/1e2472561cb6955fff55ef703197e1d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56" cy="338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6D" w:rsidRPr="00187F6D" w:rsidRDefault="00187F6D" w:rsidP="00187F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</w:pPr>
      <w:r w:rsidRPr="00187F6D"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lastRenderedPageBreak/>
        <w:drawing>
          <wp:inline distT="0" distB="0" distL="0" distR="0" wp14:anchorId="0C0646AE" wp14:editId="67D24073">
            <wp:extent cx="5981700" cy="3987800"/>
            <wp:effectExtent l="0" t="0" r="0" b="0"/>
            <wp:docPr id="8" name="Рисунок 8" descr="http://lidanews.by/upload/sotbit.htmleditoraddition/43b/43bf13b6a1279f15ba480393e36d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danews.by/upload/sotbit.htmleditoraddition/43b/43bf13b6a1279f15ba480393e36d24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F6D"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  <w:br/>
      </w:r>
      <w:r w:rsidRPr="00187F6D"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drawing>
          <wp:inline distT="0" distB="0" distL="0" distR="0" wp14:anchorId="07FF614F" wp14:editId="6B44CBE5">
            <wp:extent cx="5905500" cy="3638550"/>
            <wp:effectExtent l="0" t="0" r="0" b="0"/>
            <wp:docPr id="9" name="Рисунок 9" descr="http://lidanews.by/upload/sotbit.htmleditoraddition/876/876d777f53b324f6215ef25f9c28e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danews.by/upload/sotbit.htmleditoraddition/876/876d777f53b324f6215ef25f9c28e1a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F6D"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  <w:br/>
      </w:r>
    </w:p>
    <w:p w:rsidR="001642A8" w:rsidRDefault="00A67F8C"/>
    <w:sectPr w:rsidR="0016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B5"/>
    <w:rsid w:val="00187F6D"/>
    <w:rsid w:val="0028161C"/>
    <w:rsid w:val="0036330D"/>
    <w:rsid w:val="007E52B5"/>
    <w:rsid w:val="00A67F8C"/>
    <w:rsid w:val="00B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danews.by/news/economy/18447news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2020-09-28T06:41:00Z</dcterms:created>
  <dcterms:modified xsi:type="dcterms:W3CDTF">2020-09-28T06:48:00Z</dcterms:modified>
</cp:coreProperties>
</file>