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D8" w:rsidRDefault="002E60D8">
      <w:bookmarkStart w:id="0" w:name="_GoBack"/>
      <w:bookmarkEnd w:id="0"/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F244CD" w:rsidRPr="00F244CD" w:rsidTr="004D1A45">
        <w:tc>
          <w:tcPr>
            <w:tcW w:w="4536" w:type="dxa"/>
            <w:shd w:val="clear" w:color="auto" w:fill="auto"/>
          </w:tcPr>
          <w:p w:rsidR="00F244CD" w:rsidRPr="00F244CD" w:rsidRDefault="00F244CD" w:rsidP="004D1A45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2"/>
              </w:rPr>
            </w:pPr>
            <w:r w:rsidRPr="00F244CD">
              <w:rPr>
                <w:b/>
                <w:bCs/>
                <w:sz w:val="28"/>
                <w:szCs w:val="22"/>
              </w:rPr>
              <w:t>М</w:t>
            </w:r>
            <w:r w:rsidRPr="00F244CD">
              <w:rPr>
                <w:b/>
                <w:bCs/>
                <w:sz w:val="28"/>
                <w:szCs w:val="22"/>
                <w:lang w:val="en-US"/>
              </w:rPr>
              <w:t>I</w:t>
            </w:r>
            <w:r w:rsidRPr="00F244CD">
              <w:rPr>
                <w:b/>
                <w:bCs/>
                <w:sz w:val="28"/>
                <w:szCs w:val="22"/>
              </w:rPr>
              <w:t xml:space="preserve">НICТЭРСТВА АНТЫМАНАПОЛЬНАГА     РЭГУЛЯВАННЯ </w:t>
            </w:r>
            <w:r w:rsidRPr="00F244CD">
              <w:rPr>
                <w:b/>
                <w:bCs/>
                <w:sz w:val="28"/>
                <w:szCs w:val="22"/>
                <w:lang w:val="en-US"/>
              </w:rPr>
              <w:t>I</w:t>
            </w:r>
            <w:r w:rsidRPr="00F244CD">
              <w:rPr>
                <w:b/>
                <w:bCs/>
                <w:sz w:val="28"/>
                <w:szCs w:val="22"/>
              </w:rPr>
              <w:t xml:space="preserve"> ГАНДЛЮ</w:t>
            </w:r>
          </w:p>
          <w:p w:rsidR="00F244CD" w:rsidRPr="00F244CD" w:rsidRDefault="00F244CD" w:rsidP="004D1A45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2"/>
              </w:rPr>
            </w:pPr>
            <w:r w:rsidRPr="00F244CD">
              <w:rPr>
                <w:b/>
                <w:bCs/>
                <w:sz w:val="28"/>
                <w:szCs w:val="22"/>
                <w:lang w:val="be-BY"/>
              </w:rPr>
              <w:t>РЭСПУБЛ</w:t>
            </w:r>
            <w:r w:rsidRPr="00F244CD">
              <w:rPr>
                <w:b/>
                <w:bCs/>
                <w:sz w:val="28"/>
                <w:szCs w:val="22"/>
                <w:lang w:val="en-US"/>
              </w:rPr>
              <w:t>I</w:t>
            </w:r>
            <w:r w:rsidRPr="00F244CD">
              <w:rPr>
                <w:b/>
                <w:bCs/>
                <w:sz w:val="28"/>
                <w:szCs w:val="22"/>
              </w:rPr>
              <w:t>К</w:t>
            </w:r>
            <w:r w:rsidRPr="00F244CD">
              <w:rPr>
                <w:b/>
                <w:bCs/>
                <w:sz w:val="28"/>
                <w:szCs w:val="22"/>
                <w:lang w:val="en-US"/>
              </w:rPr>
              <w:t>I</w:t>
            </w:r>
            <w:r w:rsidRPr="00F244CD">
              <w:rPr>
                <w:b/>
                <w:bCs/>
                <w:sz w:val="28"/>
                <w:szCs w:val="22"/>
              </w:rPr>
              <w:t xml:space="preserve"> БЕЛАРУСЬ</w:t>
            </w:r>
          </w:p>
          <w:p w:rsidR="00F244CD" w:rsidRPr="00F244CD" w:rsidRDefault="00F244CD" w:rsidP="004D1A45">
            <w:pPr>
              <w:framePr w:hSpace="180" w:wrap="around" w:vAnchor="text" w:hAnchor="margin" w:x="115" w:y="117"/>
              <w:widowControl w:val="0"/>
              <w:shd w:val="clear" w:color="auto" w:fill="FFFFFF"/>
              <w:adjustRightInd w:val="0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F244CD">
              <w:rPr>
                <w:spacing w:val="-2"/>
                <w:sz w:val="16"/>
                <w:szCs w:val="16"/>
              </w:rPr>
              <w:t>вул</w:t>
            </w:r>
            <w:proofErr w:type="spellEnd"/>
            <w:r w:rsidRPr="00F244CD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F244CD">
              <w:rPr>
                <w:spacing w:val="-2"/>
                <w:sz w:val="16"/>
                <w:szCs w:val="16"/>
              </w:rPr>
              <w:t>Kipaвa</w:t>
            </w:r>
            <w:proofErr w:type="spellEnd"/>
            <w:r w:rsidRPr="00F244CD">
              <w:rPr>
                <w:spacing w:val="-2"/>
                <w:sz w:val="16"/>
                <w:szCs w:val="16"/>
              </w:rPr>
              <w:t xml:space="preserve">, 8, корп.1, 220030, </w:t>
            </w:r>
            <w:proofErr w:type="spellStart"/>
            <w:r w:rsidRPr="00F244CD">
              <w:rPr>
                <w:spacing w:val="-2"/>
                <w:sz w:val="16"/>
                <w:szCs w:val="16"/>
              </w:rPr>
              <w:t>г.Miнск</w:t>
            </w:r>
            <w:proofErr w:type="spellEnd"/>
          </w:p>
          <w:p w:rsidR="00F244CD" w:rsidRPr="00F244CD" w:rsidRDefault="00F244CD" w:rsidP="004D1A45">
            <w:pPr>
              <w:framePr w:hSpace="180" w:wrap="around" w:vAnchor="text" w:hAnchor="margin" w:x="115" w:y="117"/>
              <w:widowControl w:val="0"/>
              <w:shd w:val="clear" w:color="auto" w:fill="FFFFFF"/>
              <w:adjustRightInd w:val="0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F244CD">
              <w:rPr>
                <w:spacing w:val="-2"/>
                <w:sz w:val="16"/>
                <w:szCs w:val="16"/>
              </w:rPr>
              <w:t>тэл</w:t>
            </w:r>
            <w:proofErr w:type="spellEnd"/>
            <w:r w:rsidRPr="00F244CD">
              <w:rPr>
                <w:spacing w:val="-2"/>
                <w:sz w:val="16"/>
                <w:szCs w:val="16"/>
              </w:rPr>
              <w:t>.: (+375 17) 327 48 02, факс: (+375 17) 327 24 80</w:t>
            </w:r>
          </w:p>
          <w:p w:rsidR="00F244CD" w:rsidRPr="00436EE9" w:rsidRDefault="00F244CD" w:rsidP="004D1A45">
            <w:pPr>
              <w:framePr w:hSpace="180" w:wrap="around" w:vAnchor="text" w:hAnchor="margin" w:x="115" w:y="117"/>
              <w:widowControl w:val="0"/>
              <w:shd w:val="clear" w:color="auto" w:fill="FFFFFF"/>
              <w:adjustRightInd w:val="0"/>
              <w:jc w:val="center"/>
              <w:rPr>
                <w:spacing w:val="-2"/>
                <w:sz w:val="16"/>
                <w:szCs w:val="16"/>
              </w:rPr>
            </w:pPr>
            <w:r w:rsidRPr="00F244CD">
              <w:rPr>
                <w:spacing w:val="-2"/>
                <w:sz w:val="16"/>
                <w:szCs w:val="16"/>
                <w:lang w:val="en-US"/>
              </w:rPr>
              <w:t>e</w:t>
            </w:r>
            <w:r w:rsidRPr="00436EE9">
              <w:rPr>
                <w:spacing w:val="-2"/>
                <w:sz w:val="16"/>
                <w:szCs w:val="16"/>
              </w:rPr>
              <w:t>-</w:t>
            </w:r>
            <w:r w:rsidRPr="00F244CD">
              <w:rPr>
                <w:spacing w:val="-2"/>
                <w:sz w:val="16"/>
                <w:szCs w:val="16"/>
                <w:lang w:val="en-US"/>
              </w:rPr>
              <w:t>mail</w:t>
            </w:r>
            <w:r w:rsidRPr="00436EE9">
              <w:rPr>
                <w:spacing w:val="-2"/>
                <w:sz w:val="16"/>
                <w:szCs w:val="16"/>
              </w:rPr>
              <w:t xml:space="preserve">: </w:t>
            </w:r>
            <w:r w:rsidRPr="00F244CD">
              <w:rPr>
                <w:spacing w:val="-2"/>
                <w:sz w:val="16"/>
                <w:szCs w:val="16"/>
                <w:lang w:val="en-US"/>
              </w:rPr>
              <w:t>mail</w:t>
            </w:r>
            <w:r w:rsidRPr="00436EE9">
              <w:rPr>
                <w:spacing w:val="-2"/>
                <w:sz w:val="16"/>
                <w:szCs w:val="16"/>
              </w:rPr>
              <w:t>@</w:t>
            </w:r>
            <w:r w:rsidRPr="00F244CD">
              <w:rPr>
                <w:spacing w:val="-2"/>
                <w:sz w:val="16"/>
                <w:szCs w:val="16"/>
                <w:lang w:val="en-US"/>
              </w:rPr>
              <w:t>mart</w:t>
            </w:r>
            <w:r w:rsidRPr="00436EE9">
              <w:rPr>
                <w:spacing w:val="-2"/>
                <w:sz w:val="16"/>
                <w:szCs w:val="16"/>
              </w:rPr>
              <w:t>.</w:t>
            </w:r>
            <w:proofErr w:type="spellStart"/>
            <w:r w:rsidRPr="00F244CD">
              <w:rPr>
                <w:spacing w:val="-2"/>
                <w:sz w:val="16"/>
                <w:szCs w:val="16"/>
                <w:lang w:val="en-US"/>
              </w:rPr>
              <w:t>gov</w:t>
            </w:r>
            <w:proofErr w:type="spellEnd"/>
            <w:r w:rsidRPr="00436EE9">
              <w:rPr>
                <w:spacing w:val="-2"/>
                <w:sz w:val="16"/>
                <w:szCs w:val="16"/>
              </w:rPr>
              <w:t>.</w:t>
            </w:r>
            <w:r w:rsidRPr="00F244CD">
              <w:rPr>
                <w:spacing w:val="-2"/>
                <w:sz w:val="16"/>
                <w:szCs w:val="16"/>
                <w:lang w:val="en-US"/>
              </w:rPr>
              <w:t>by</w:t>
            </w:r>
          </w:p>
          <w:p w:rsidR="00F244CD" w:rsidRPr="00F244CD" w:rsidRDefault="00F244CD" w:rsidP="004D1A45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2"/>
              </w:rPr>
            </w:pPr>
            <w:r w:rsidRPr="00F244CD">
              <w:rPr>
                <w:spacing w:val="-2"/>
                <w:sz w:val="16"/>
                <w:szCs w:val="16"/>
              </w:rPr>
              <w:t>www.mart.gov.by</w:t>
            </w:r>
          </w:p>
          <w:p w:rsidR="00F244CD" w:rsidRPr="00F244CD" w:rsidRDefault="00F244CD" w:rsidP="004D1A45">
            <w:pPr>
              <w:autoSpaceDE/>
              <w:autoSpaceDN/>
              <w:rPr>
                <w:rFonts w:eastAsia="Calibri"/>
                <w:i/>
                <w:sz w:val="24"/>
                <w:szCs w:val="30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F244CD" w:rsidRPr="00F244CD" w:rsidRDefault="00F244CD" w:rsidP="004D1A45">
            <w:pPr>
              <w:widowControl w:val="0"/>
              <w:adjustRightInd w:val="0"/>
              <w:ind w:right="-108"/>
              <w:jc w:val="center"/>
              <w:rPr>
                <w:sz w:val="16"/>
                <w:szCs w:val="22"/>
                <w:lang w:val="be-BY"/>
              </w:rPr>
            </w:pPr>
            <w:r w:rsidRPr="00F244CD">
              <w:rPr>
                <w:b/>
                <w:bCs/>
                <w:sz w:val="28"/>
                <w:szCs w:val="22"/>
              </w:rPr>
              <w:t>МИНИCТЕРСТВО АНТИМОНОПОЛЬНОГО РЕГУЛИРОВАНИЯ И ТОРГОВЛИ</w:t>
            </w:r>
          </w:p>
          <w:p w:rsidR="00F244CD" w:rsidRPr="00F244CD" w:rsidRDefault="00F244CD" w:rsidP="004D1A45">
            <w:pPr>
              <w:widowControl w:val="0"/>
              <w:adjustRightInd w:val="0"/>
              <w:ind w:left="-284" w:right="-108"/>
              <w:jc w:val="center"/>
              <w:rPr>
                <w:b/>
                <w:bCs/>
                <w:sz w:val="28"/>
                <w:szCs w:val="22"/>
                <w:lang w:val="be-BY"/>
              </w:rPr>
            </w:pPr>
            <w:r w:rsidRPr="00F244CD">
              <w:rPr>
                <w:b/>
                <w:bCs/>
                <w:sz w:val="28"/>
                <w:szCs w:val="22"/>
                <w:lang w:val="be-BY"/>
              </w:rPr>
              <w:t>РЕСПУБЛИКИ БЕЛАРУСЬ</w:t>
            </w:r>
          </w:p>
          <w:p w:rsidR="00F244CD" w:rsidRPr="00F244CD" w:rsidRDefault="00F244CD" w:rsidP="004D1A45">
            <w:pPr>
              <w:framePr w:wrap="auto" w:vAnchor="text" w:hAnchor="page" w:x="7066" w:y="205"/>
              <w:widowControl w:val="0"/>
              <w:shd w:val="clear" w:color="auto" w:fill="FFFFFF"/>
              <w:adjustRightInd w:val="0"/>
              <w:ind w:left="142" w:right="-108"/>
              <w:jc w:val="center"/>
              <w:rPr>
                <w:sz w:val="16"/>
                <w:szCs w:val="16"/>
              </w:rPr>
            </w:pPr>
            <w:r w:rsidRPr="00F244CD">
              <w:rPr>
                <w:sz w:val="16"/>
                <w:szCs w:val="16"/>
              </w:rPr>
              <w:t xml:space="preserve">  </w:t>
            </w:r>
            <w:r w:rsidRPr="00F244C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244CD">
              <w:rPr>
                <w:sz w:val="16"/>
                <w:szCs w:val="16"/>
              </w:rPr>
              <w:t xml:space="preserve">ул. Кирова, 8, корп.1, 220030, </w:t>
            </w:r>
            <w:proofErr w:type="spellStart"/>
            <w:r w:rsidRPr="00F244CD">
              <w:rPr>
                <w:sz w:val="16"/>
                <w:szCs w:val="16"/>
              </w:rPr>
              <w:t>г.Минск</w:t>
            </w:r>
            <w:proofErr w:type="spellEnd"/>
          </w:p>
          <w:p w:rsidR="00F244CD" w:rsidRPr="00F244CD" w:rsidRDefault="00F244CD" w:rsidP="004D1A45">
            <w:pPr>
              <w:framePr w:wrap="auto" w:vAnchor="text" w:hAnchor="page" w:x="7066" w:y="205"/>
              <w:widowControl w:val="0"/>
              <w:shd w:val="clear" w:color="auto" w:fill="FFFFFF"/>
              <w:adjustRightInd w:val="0"/>
              <w:ind w:left="142" w:right="-108"/>
              <w:jc w:val="center"/>
              <w:rPr>
                <w:sz w:val="16"/>
                <w:szCs w:val="16"/>
              </w:rPr>
            </w:pPr>
            <w:r w:rsidRPr="00F244CD">
              <w:rPr>
                <w:sz w:val="16"/>
                <w:szCs w:val="16"/>
              </w:rPr>
              <w:t xml:space="preserve">  тел.: (+375 17) 327 48 02, факс: (+375  17) 327 24 80</w:t>
            </w:r>
          </w:p>
          <w:p w:rsidR="00F244CD" w:rsidRPr="00436EE9" w:rsidRDefault="00F244CD" w:rsidP="004D1A45">
            <w:pPr>
              <w:framePr w:wrap="auto" w:vAnchor="text" w:hAnchor="page" w:x="7066" w:y="205"/>
              <w:widowControl w:val="0"/>
              <w:shd w:val="clear" w:color="auto" w:fill="FFFFFF"/>
              <w:adjustRightInd w:val="0"/>
              <w:ind w:left="142" w:right="-108"/>
              <w:jc w:val="center"/>
              <w:rPr>
                <w:sz w:val="16"/>
                <w:szCs w:val="16"/>
              </w:rPr>
            </w:pPr>
            <w:r w:rsidRPr="00F244CD">
              <w:rPr>
                <w:sz w:val="16"/>
                <w:szCs w:val="16"/>
                <w:lang w:val="en-US"/>
              </w:rPr>
              <w:t>e</w:t>
            </w:r>
            <w:r w:rsidRPr="00436EE9">
              <w:rPr>
                <w:sz w:val="16"/>
                <w:szCs w:val="16"/>
              </w:rPr>
              <w:t>-</w:t>
            </w:r>
            <w:r w:rsidRPr="00F244CD">
              <w:rPr>
                <w:sz w:val="16"/>
                <w:szCs w:val="16"/>
                <w:lang w:val="en-US"/>
              </w:rPr>
              <w:t>mail</w:t>
            </w:r>
            <w:r w:rsidRPr="00436EE9">
              <w:rPr>
                <w:sz w:val="16"/>
                <w:szCs w:val="16"/>
              </w:rPr>
              <w:t xml:space="preserve">: </w:t>
            </w:r>
            <w:r w:rsidRPr="00F244CD">
              <w:rPr>
                <w:sz w:val="16"/>
                <w:szCs w:val="16"/>
                <w:lang w:val="en-US"/>
              </w:rPr>
              <w:t>mail</w:t>
            </w:r>
            <w:r w:rsidRPr="00436EE9">
              <w:rPr>
                <w:sz w:val="16"/>
                <w:szCs w:val="16"/>
              </w:rPr>
              <w:t>@</w:t>
            </w:r>
            <w:r w:rsidRPr="00F244CD">
              <w:rPr>
                <w:sz w:val="16"/>
                <w:szCs w:val="16"/>
                <w:lang w:val="en-US"/>
              </w:rPr>
              <w:t>mart</w:t>
            </w:r>
            <w:r w:rsidRPr="00436EE9">
              <w:rPr>
                <w:sz w:val="16"/>
                <w:szCs w:val="16"/>
              </w:rPr>
              <w:t>.</w:t>
            </w:r>
            <w:proofErr w:type="spellStart"/>
            <w:r w:rsidRPr="00F244CD">
              <w:rPr>
                <w:sz w:val="16"/>
                <w:szCs w:val="16"/>
                <w:lang w:val="en-US"/>
              </w:rPr>
              <w:t>gov</w:t>
            </w:r>
            <w:proofErr w:type="spellEnd"/>
            <w:r w:rsidRPr="00436EE9">
              <w:rPr>
                <w:sz w:val="16"/>
                <w:szCs w:val="16"/>
              </w:rPr>
              <w:t>.</w:t>
            </w:r>
            <w:r w:rsidRPr="00F244CD">
              <w:rPr>
                <w:sz w:val="16"/>
                <w:szCs w:val="16"/>
                <w:lang w:val="en-US"/>
              </w:rPr>
              <w:t>by</w:t>
            </w:r>
          </w:p>
          <w:p w:rsidR="00F244CD" w:rsidRPr="00F244CD" w:rsidRDefault="00F244CD" w:rsidP="004D1A45">
            <w:pPr>
              <w:widowControl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44CD">
              <w:rPr>
                <w:sz w:val="16"/>
                <w:szCs w:val="16"/>
              </w:rPr>
              <w:t>www.mart.gov.by</w:t>
            </w:r>
          </w:p>
          <w:p w:rsidR="00F244CD" w:rsidRPr="00F244CD" w:rsidRDefault="00F244CD" w:rsidP="004D1A45">
            <w:pPr>
              <w:autoSpaceDE/>
              <w:autoSpaceDN/>
              <w:rPr>
                <w:rFonts w:eastAsia="Calibri"/>
                <w:i/>
                <w:sz w:val="24"/>
                <w:szCs w:val="30"/>
                <w:lang w:eastAsia="en-US"/>
              </w:rPr>
            </w:pPr>
          </w:p>
        </w:tc>
      </w:tr>
      <w:tr w:rsidR="00F244CD" w:rsidRPr="00EA2615" w:rsidTr="004D1A45">
        <w:trPr>
          <w:trHeight w:val="1368"/>
        </w:trPr>
        <w:tc>
          <w:tcPr>
            <w:tcW w:w="4536" w:type="dxa"/>
            <w:shd w:val="clear" w:color="auto" w:fill="auto"/>
            <w:hideMark/>
          </w:tcPr>
          <w:p w:rsidR="00F244CD" w:rsidRPr="00F244CD" w:rsidRDefault="00F244CD" w:rsidP="004D1A45">
            <w:pPr>
              <w:widowControl w:val="0"/>
              <w:adjustRightInd w:val="0"/>
              <w:jc w:val="left"/>
              <w:rPr>
                <w:sz w:val="30"/>
                <w:szCs w:val="30"/>
              </w:rPr>
            </w:pPr>
            <w:r w:rsidRPr="00F244CD">
              <w:rPr>
                <w:sz w:val="30"/>
                <w:szCs w:val="30"/>
              </w:rPr>
              <w:t xml:space="preserve">       </w:t>
            </w:r>
          </w:p>
          <w:p w:rsidR="00F244CD" w:rsidRPr="00F244CD" w:rsidRDefault="00F244CD" w:rsidP="004D1A45">
            <w:pPr>
              <w:widowControl w:val="0"/>
              <w:adjustRightInd w:val="0"/>
              <w:jc w:val="left"/>
              <w:rPr>
                <w:sz w:val="30"/>
                <w:szCs w:val="30"/>
              </w:rPr>
            </w:pPr>
            <w:r w:rsidRPr="00F244CD">
              <w:rPr>
                <w:sz w:val="30"/>
                <w:szCs w:val="30"/>
              </w:rPr>
              <w:t xml:space="preserve">      .0</w:t>
            </w:r>
            <w:r w:rsidRPr="004D1A45">
              <w:rPr>
                <w:sz w:val="30"/>
                <w:szCs w:val="30"/>
              </w:rPr>
              <w:t>3</w:t>
            </w:r>
            <w:r w:rsidRPr="00F244CD">
              <w:rPr>
                <w:sz w:val="30"/>
                <w:szCs w:val="30"/>
              </w:rPr>
              <w:t>.202</w:t>
            </w:r>
            <w:r w:rsidRPr="004D1A45">
              <w:rPr>
                <w:sz w:val="30"/>
                <w:szCs w:val="30"/>
              </w:rPr>
              <w:t>1</w:t>
            </w:r>
            <w:r w:rsidRPr="00F244CD">
              <w:rPr>
                <w:sz w:val="30"/>
                <w:szCs w:val="30"/>
              </w:rPr>
              <w:t xml:space="preserve"> № 03-02-1</w:t>
            </w:r>
            <w:r w:rsidRPr="004D1A45">
              <w:rPr>
                <w:sz w:val="30"/>
                <w:szCs w:val="30"/>
              </w:rPr>
              <w:t>1</w:t>
            </w:r>
            <w:r w:rsidRPr="00F244CD">
              <w:rPr>
                <w:sz w:val="30"/>
                <w:szCs w:val="30"/>
              </w:rPr>
              <w:t>/</w:t>
            </w:r>
            <w:r w:rsidRPr="00F244CD">
              <w:rPr>
                <w:sz w:val="30"/>
                <w:szCs w:val="30"/>
                <w:u w:val="single"/>
              </w:rPr>
              <w:t xml:space="preserve"> </w:t>
            </w:r>
          </w:p>
          <w:p w:rsidR="00F244CD" w:rsidRPr="00F244CD" w:rsidRDefault="00F244CD" w:rsidP="004D1A45">
            <w:pPr>
              <w:widowControl w:val="0"/>
              <w:adjustRightInd w:val="0"/>
              <w:jc w:val="left"/>
              <w:rPr>
                <w:sz w:val="30"/>
                <w:szCs w:val="30"/>
              </w:rPr>
            </w:pPr>
            <w:r w:rsidRPr="00F244CD">
              <w:rPr>
                <w:sz w:val="30"/>
                <w:szCs w:val="30"/>
              </w:rPr>
              <w:t>на № ________ ад__________</w:t>
            </w:r>
          </w:p>
        </w:tc>
        <w:tc>
          <w:tcPr>
            <w:tcW w:w="4962" w:type="dxa"/>
            <w:shd w:val="clear" w:color="auto" w:fill="auto"/>
          </w:tcPr>
          <w:p w:rsidR="00F244CD" w:rsidRPr="00F244CD" w:rsidRDefault="00F244CD" w:rsidP="004D1A45">
            <w:pPr>
              <w:tabs>
                <w:tab w:val="left" w:pos="6804"/>
              </w:tabs>
              <w:autoSpaceDE/>
              <w:autoSpaceDN/>
              <w:spacing w:line="280" w:lineRule="exact"/>
              <w:ind w:right="142"/>
              <w:rPr>
                <w:snapToGrid w:val="0"/>
                <w:sz w:val="30"/>
                <w:szCs w:val="30"/>
              </w:rPr>
            </w:pPr>
          </w:p>
          <w:p w:rsidR="0062045B" w:rsidRDefault="0062045B" w:rsidP="00B93520">
            <w:pPr>
              <w:tabs>
                <w:tab w:val="left" w:pos="4678"/>
              </w:tabs>
              <w:autoSpaceDE/>
              <w:autoSpaceDN/>
              <w:spacing w:line="280" w:lineRule="exact"/>
              <w:ind w:left="-108"/>
              <w:jc w:val="left"/>
              <w:rPr>
                <w:rFonts w:eastAsia="Calibri"/>
                <w:sz w:val="30"/>
                <w:szCs w:val="30"/>
                <w:lang w:eastAsia="en-US"/>
              </w:rPr>
            </w:pPr>
          </w:p>
          <w:p w:rsidR="00B93520" w:rsidRPr="00B93520" w:rsidRDefault="00B93520" w:rsidP="00B93520">
            <w:pPr>
              <w:tabs>
                <w:tab w:val="left" w:pos="4678"/>
              </w:tabs>
              <w:autoSpaceDE/>
              <w:autoSpaceDN/>
              <w:spacing w:line="280" w:lineRule="exact"/>
              <w:ind w:left="-108"/>
              <w:jc w:val="left"/>
              <w:rPr>
                <w:rFonts w:eastAsia="Calibri"/>
                <w:sz w:val="30"/>
                <w:szCs w:val="30"/>
                <w:lang w:eastAsia="en-US"/>
              </w:rPr>
            </w:pPr>
            <w:r w:rsidRPr="00B93520">
              <w:rPr>
                <w:rFonts w:eastAsia="Calibri"/>
                <w:sz w:val="30"/>
                <w:szCs w:val="30"/>
                <w:lang w:eastAsia="en-US"/>
              </w:rPr>
              <w:t>Главное управление торговли и услуг Витебского областного исполнительного комитета</w:t>
            </w:r>
          </w:p>
          <w:p w:rsidR="00C72846" w:rsidRPr="00B93520" w:rsidRDefault="00C72846" w:rsidP="00EA2615">
            <w:pPr>
              <w:tabs>
                <w:tab w:val="left" w:pos="4678"/>
              </w:tabs>
              <w:autoSpaceDE/>
              <w:autoSpaceDN/>
              <w:spacing w:line="280" w:lineRule="exact"/>
              <w:ind w:left="-108"/>
              <w:jc w:val="left"/>
              <w:rPr>
                <w:rFonts w:eastAsia="Calibri"/>
                <w:sz w:val="30"/>
                <w:szCs w:val="30"/>
                <w:lang w:eastAsia="en-US"/>
              </w:rPr>
            </w:pPr>
          </w:p>
          <w:p w:rsidR="00C72846" w:rsidRPr="00C72846" w:rsidRDefault="00C72846" w:rsidP="00EA2615">
            <w:pPr>
              <w:tabs>
                <w:tab w:val="left" w:pos="4678"/>
              </w:tabs>
              <w:autoSpaceDE/>
              <w:autoSpaceDN/>
              <w:spacing w:line="280" w:lineRule="exact"/>
              <w:ind w:left="-108"/>
              <w:jc w:val="left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</w:tbl>
    <w:p w:rsidR="00F244CD" w:rsidRPr="00F244CD" w:rsidRDefault="00F244CD" w:rsidP="00F244CD">
      <w:pPr>
        <w:autoSpaceDE/>
        <w:autoSpaceDN/>
        <w:spacing w:line="280" w:lineRule="exact"/>
        <w:rPr>
          <w:rFonts w:eastAsia="Calibri"/>
          <w:sz w:val="30"/>
          <w:szCs w:val="30"/>
          <w:lang w:eastAsia="en-US"/>
        </w:rPr>
      </w:pPr>
      <w:r w:rsidRPr="00F244CD">
        <w:rPr>
          <w:rFonts w:eastAsia="Calibri"/>
          <w:sz w:val="30"/>
          <w:szCs w:val="30"/>
          <w:lang w:eastAsia="en-US"/>
        </w:rPr>
        <w:t>О рассмотрении обращения</w:t>
      </w:r>
    </w:p>
    <w:p w:rsidR="00F244CD" w:rsidRDefault="00F244CD" w:rsidP="00F244CD">
      <w:pPr>
        <w:autoSpaceDE/>
        <w:autoSpaceDN/>
        <w:spacing w:line="280" w:lineRule="exact"/>
        <w:rPr>
          <w:rFonts w:eastAsia="Calibri"/>
          <w:sz w:val="30"/>
          <w:szCs w:val="30"/>
          <w:lang w:eastAsia="en-US"/>
        </w:rPr>
      </w:pPr>
    </w:p>
    <w:p w:rsidR="00067A7E" w:rsidRDefault="00F244CD" w:rsidP="00067A7E">
      <w:pPr>
        <w:autoSpaceDE/>
        <w:autoSpaceDN/>
        <w:ind w:firstLine="708"/>
        <w:rPr>
          <w:rFonts w:eastAsia="Calibri"/>
          <w:spacing w:val="-4"/>
          <w:sz w:val="30"/>
          <w:szCs w:val="30"/>
          <w:lang w:eastAsia="en-US"/>
        </w:rPr>
      </w:pPr>
      <w:r w:rsidRPr="00F244CD">
        <w:rPr>
          <w:rFonts w:eastAsia="Calibri"/>
          <w:sz w:val="30"/>
          <w:szCs w:val="30"/>
          <w:lang w:eastAsia="en-US"/>
        </w:rPr>
        <w:t>Министерство антимонопольного регулирования и торговли (далее – МАРТ) рассмотрело обращени</w:t>
      </w:r>
      <w:r w:rsidR="00B93520">
        <w:rPr>
          <w:rFonts w:eastAsia="Calibri"/>
          <w:sz w:val="30"/>
          <w:szCs w:val="30"/>
          <w:lang w:eastAsia="en-US"/>
        </w:rPr>
        <w:t xml:space="preserve">е </w:t>
      </w:r>
      <w:r w:rsidRPr="00F244CD">
        <w:rPr>
          <w:rFonts w:eastAsia="Calibri"/>
          <w:sz w:val="30"/>
          <w:szCs w:val="30"/>
          <w:lang w:eastAsia="en-US"/>
        </w:rPr>
        <w:t xml:space="preserve">от </w:t>
      </w:r>
      <w:r w:rsidR="00B93520">
        <w:rPr>
          <w:rFonts w:eastAsia="Calibri"/>
          <w:sz w:val="30"/>
          <w:szCs w:val="30"/>
          <w:lang w:eastAsia="en-US"/>
        </w:rPr>
        <w:t>04</w:t>
      </w:r>
      <w:r w:rsidRPr="00F244CD">
        <w:rPr>
          <w:rFonts w:eastAsia="Calibri"/>
          <w:sz w:val="30"/>
          <w:szCs w:val="30"/>
          <w:lang w:eastAsia="en-US"/>
        </w:rPr>
        <w:t>.0</w:t>
      </w:r>
      <w:r w:rsidR="00B93520">
        <w:rPr>
          <w:rFonts w:eastAsia="Calibri"/>
          <w:sz w:val="30"/>
          <w:szCs w:val="30"/>
          <w:lang w:eastAsia="en-US"/>
        </w:rPr>
        <w:t>3</w:t>
      </w:r>
      <w:r w:rsidRPr="00F244CD">
        <w:rPr>
          <w:rFonts w:eastAsia="Calibri"/>
          <w:sz w:val="30"/>
          <w:szCs w:val="30"/>
          <w:lang w:eastAsia="en-US"/>
        </w:rPr>
        <w:t>.202</w:t>
      </w:r>
      <w:r>
        <w:rPr>
          <w:rFonts w:eastAsia="Calibri"/>
          <w:sz w:val="30"/>
          <w:szCs w:val="30"/>
          <w:lang w:eastAsia="en-US"/>
        </w:rPr>
        <w:t>1</w:t>
      </w:r>
      <w:r w:rsidR="008B7CBB">
        <w:rPr>
          <w:rFonts w:eastAsia="Calibri"/>
          <w:sz w:val="30"/>
          <w:szCs w:val="30"/>
          <w:lang w:eastAsia="en-US"/>
        </w:rPr>
        <w:t xml:space="preserve"> </w:t>
      </w:r>
      <w:r w:rsidR="00B93520">
        <w:rPr>
          <w:rFonts w:eastAsia="Calibri"/>
          <w:sz w:val="30"/>
          <w:szCs w:val="30"/>
          <w:lang w:eastAsia="en-US"/>
        </w:rPr>
        <w:t>№05-12/1310</w:t>
      </w:r>
      <w:r w:rsidR="006D73A7">
        <w:rPr>
          <w:rFonts w:eastAsia="Calibri"/>
          <w:sz w:val="30"/>
          <w:szCs w:val="30"/>
          <w:lang w:eastAsia="en-US"/>
        </w:rPr>
        <w:t xml:space="preserve">, </w:t>
      </w:r>
      <w:r w:rsidR="00505BE3">
        <w:rPr>
          <w:rFonts w:eastAsia="Calibri"/>
          <w:sz w:val="30"/>
          <w:szCs w:val="30"/>
          <w:lang w:eastAsia="en-US"/>
        </w:rPr>
        <w:t xml:space="preserve">по проблемным вопросам по реализации постановления Совета Министров </w:t>
      </w:r>
      <w:r w:rsidR="00586FC1" w:rsidRPr="00926D0F">
        <w:rPr>
          <w:rFonts w:eastAsia="Calibri"/>
          <w:spacing w:val="-4"/>
          <w:sz w:val="30"/>
          <w:szCs w:val="30"/>
          <w:lang w:eastAsia="en-US"/>
        </w:rPr>
        <w:t>Республики Беларусь от 23 февраля 2021 г. № 100 «О</w:t>
      </w:r>
      <w:r w:rsidR="00586FC1">
        <w:rPr>
          <w:rFonts w:eastAsia="Calibri"/>
          <w:spacing w:val="-4"/>
          <w:sz w:val="30"/>
          <w:szCs w:val="30"/>
          <w:lang w:eastAsia="en-US"/>
        </w:rPr>
        <w:t> </w:t>
      </w:r>
      <w:r w:rsidR="00586FC1" w:rsidRPr="00926D0F">
        <w:rPr>
          <w:rFonts w:eastAsia="Calibri"/>
          <w:spacing w:val="-4"/>
          <w:sz w:val="30"/>
          <w:szCs w:val="30"/>
          <w:lang w:eastAsia="en-US"/>
        </w:rPr>
        <w:t>временных мерах по стабилизации цен на социально значимые товары первой необходимости»</w:t>
      </w:r>
      <w:r w:rsidR="00131E5F" w:rsidRPr="00131E5F">
        <w:rPr>
          <w:sz w:val="30"/>
          <w:szCs w:val="30"/>
        </w:rPr>
        <w:t xml:space="preserve"> </w:t>
      </w:r>
      <w:r w:rsidR="00131E5F" w:rsidRPr="00ED1DD8">
        <w:rPr>
          <w:sz w:val="30"/>
          <w:szCs w:val="30"/>
        </w:rPr>
        <w:t xml:space="preserve">(далее – </w:t>
      </w:r>
      <w:r w:rsidR="008D7BE6">
        <w:rPr>
          <w:sz w:val="30"/>
          <w:szCs w:val="30"/>
        </w:rPr>
        <w:t>п</w:t>
      </w:r>
      <w:r w:rsidR="00131E5F" w:rsidRPr="00ED1DD8">
        <w:rPr>
          <w:sz w:val="30"/>
          <w:szCs w:val="30"/>
        </w:rPr>
        <w:t>остановление №</w:t>
      </w:r>
      <w:r w:rsidR="00A535AA">
        <w:rPr>
          <w:sz w:val="30"/>
          <w:szCs w:val="30"/>
        </w:rPr>
        <w:t> </w:t>
      </w:r>
      <w:r w:rsidR="00131E5F" w:rsidRPr="00ED1DD8">
        <w:rPr>
          <w:sz w:val="30"/>
          <w:szCs w:val="30"/>
        </w:rPr>
        <w:t>100)</w:t>
      </w:r>
      <w:r w:rsidR="00067A7E" w:rsidRPr="00067A7E">
        <w:rPr>
          <w:rFonts w:eastAsia="Calibri"/>
          <w:spacing w:val="-4"/>
          <w:sz w:val="30"/>
          <w:szCs w:val="30"/>
          <w:lang w:eastAsia="en-US"/>
        </w:rPr>
        <w:t>.</w:t>
      </w:r>
    </w:p>
    <w:p w:rsidR="00131E5F" w:rsidRPr="00131E5F" w:rsidRDefault="00131E5F" w:rsidP="00131E5F">
      <w:pPr>
        <w:ind w:firstLine="142"/>
        <w:rPr>
          <w:b/>
          <w:i/>
          <w:sz w:val="30"/>
          <w:szCs w:val="30"/>
        </w:rPr>
      </w:pPr>
      <w:r w:rsidRPr="00131E5F">
        <w:rPr>
          <w:b/>
          <w:i/>
          <w:sz w:val="30"/>
          <w:szCs w:val="30"/>
        </w:rPr>
        <w:t>Справочно:</w:t>
      </w:r>
    </w:p>
    <w:p w:rsidR="00FF76C9" w:rsidRPr="00131E5F" w:rsidRDefault="00FF76C9" w:rsidP="00131E5F">
      <w:pPr>
        <w:spacing w:line="280" w:lineRule="exact"/>
        <w:ind w:left="709" w:firstLine="567"/>
        <w:rPr>
          <w:rFonts w:eastAsia="Calibri"/>
          <w:i/>
          <w:spacing w:val="-4"/>
          <w:sz w:val="30"/>
          <w:szCs w:val="30"/>
        </w:rPr>
      </w:pPr>
      <w:r w:rsidRPr="00131E5F">
        <w:rPr>
          <w:i/>
          <w:sz w:val="30"/>
          <w:szCs w:val="30"/>
        </w:rPr>
        <w:t>В связи с принятием постановления № 100 подготовлено разъяснение о подходах к применению норм указанного постановления (далее – р</w:t>
      </w:r>
      <w:r w:rsidRPr="00131E5F">
        <w:rPr>
          <w:rFonts w:eastAsia="Calibri"/>
          <w:i/>
          <w:spacing w:val="-4"/>
          <w:sz w:val="30"/>
          <w:szCs w:val="30"/>
        </w:rPr>
        <w:t xml:space="preserve">азъяснение) </w:t>
      </w:r>
      <w:r w:rsidRPr="00131E5F">
        <w:rPr>
          <w:i/>
          <w:sz w:val="30"/>
          <w:szCs w:val="30"/>
        </w:rPr>
        <w:t xml:space="preserve">и размещено </w:t>
      </w:r>
      <w:r w:rsidRPr="00131E5F">
        <w:rPr>
          <w:rFonts w:eastAsia="Calibri"/>
          <w:i/>
          <w:spacing w:val="-4"/>
          <w:sz w:val="30"/>
          <w:szCs w:val="30"/>
        </w:rPr>
        <w:t xml:space="preserve">на официальном сайте МАРТ (можно ознакомиться по </w:t>
      </w:r>
      <w:r w:rsidR="00436EE9" w:rsidRPr="00131E5F">
        <w:rPr>
          <w:rFonts w:eastAsia="Calibri"/>
          <w:i/>
          <w:spacing w:val="-4"/>
          <w:sz w:val="30"/>
          <w:szCs w:val="30"/>
        </w:rPr>
        <w:t xml:space="preserve">ссылке: </w:t>
      </w:r>
      <w:r w:rsidRPr="00131E5F">
        <w:rPr>
          <w:rFonts w:eastAsia="Calibri"/>
          <w:i/>
          <w:spacing w:val="-4"/>
          <w:sz w:val="30"/>
          <w:szCs w:val="30"/>
        </w:rPr>
        <w:t xml:space="preserve">     </w:t>
      </w:r>
      <w:hyperlink r:id="rId5" w:history="1">
        <w:r w:rsidRPr="00131E5F">
          <w:rPr>
            <w:rStyle w:val="a6"/>
            <w:rFonts w:eastAsia="Calibri"/>
            <w:i/>
            <w:color w:val="auto"/>
            <w:spacing w:val="-4"/>
            <w:sz w:val="30"/>
            <w:szCs w:val="30"/>
            <w:u w:val="none"/>
          </w:rPr>
          <w:t>https://mart.gov.by/sites/mart/home/activities/cost/Postanovleniye-SM-100/razyasneniye-k-post-100.html</w:t>
        </w:r>
      </w:hyperlink>
      <w:r w:rsidRPr="00131E5F">
        <w:rPr>
          <w:rFonts w:eastAsia="Calibri"/>
          <w:i/>
          <w:spacing w:val="-4"/>
          <w:sz w:val="30"/>
          <w:szCs w:val="30"/>
        </w:rPr>
        <w:t>).</w:t>
      </w:r>
    </w:p>
    <w:p w:rsidR="00EA2615" w:rsidRDefault="00EA2615" w:rsidP="00F244CD">
      <w:pPr>
        <w:autoSpaceDE/>
        <w:autoSpaceDN/>
        <w:ind w:firstLine="708"/>
        <w:rPr>
          <w:rFonts w:eastAsia="Calibri"/>
          <w:b/>
          <w:spacing w:val="-4"/>
          <w:sz w:val="30"/>
          <w:szCs w:val="30"/>
          <w:lang w:eastAsia="en-US"/>
        </w:rPr>
      </w:pPr>
      <w:r w:rsidRPr="00EA2615">
        <w:rPr>
          <w:rFonts w:eastAsia="Calibri"/>
          <w:b/>
          <w:spacing w:val="-4"/>
          <w:sz w:val="30"/>
          <w:szCs w:val="30"/>
          <w:lang w:eastAsia="en-US"/>
        </w:rPr>
        <w:t>По вопрос</w:t>
      </w:r>
      <w:r w:rsidR="0062045B">
        <w:rPr>
          <w:rFonts w:eastAsia="Calibri"/>
          <w:b/>
          <w:spacing w:val="-4"/>
          <w:sz w:val="30"/>
          <w:szCs w:val="30"/>
          <w:lang w:eastAsia="en-US"/>
        </w:rPr>
        <w:t>ам</w:t>
      </w:r>
      <w:r w:rsidRPr="00EA2615">
        <w:rPr>
          <w:rFonts w:eastAsia="Calibri"/>
          <w:b/>
          <w:spacing w:val="-4"/>
          <w:sz w:val="30"/>
          <w:szCs w:val="30"/>
          <w:lang w:eastAsia="en-US"/>
        </w:rPr>
        <w:t xml:space="preserve"> 1.</w:t>
      </w:r>
    </w:p>
    <w:p w:rsidR="00505BE3" w:rsidRDefault="0062045B" w:rsidP="00F244CD">
      <w:pPr>
        <w:autoSpaceDE/>
        <w:autoSpaceDN/>
        <w:ind w:firstLine="708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В соответствии с пунктом 6 разъяснения </w:t>
      </w:r>
      <w:proofErr w:type="spellStart"/>
      <w:r>
        <w:rPr>
          <w:rFonts w:eastAsia="Calibri"/>
          <w:sz w:val="30"/>
          <w:szCs w:val="30"/>
          <w:lang w:eastAsia="en-US"/>
        </w:rPr>
        <w:t>д</w:t>
      </w:r>
      <w:r w:rsidRPr="0062045B">
        <w:rPr>
          <w:rFonts w:eastAsia="Calibri"/>
          <w:sz w:val="30"/>
          <w:szCs w:val="30"/>
          <w:lang w:eastAsia="en-US"/>
        </w:rPr>
        <w:t>ооценка</w:t>
      </w:r>
      <w:proofErr w:type="spellEnd"/>
      <w:r w:rsidRPr="0062045B">
        <w:rPr>
          <w:rFonts w:eastAsia="Calibri"/>
          <w:sz w:val="30"/>
          <w:szCs w:val="30"/>
          <w:lang w:eastAsia="en-US"/>
        </w:rPr>
        <w:t xml:space="preserve"> на </w:t>
      </w:r>
      <w:r>
        <w:rPr>
          <w:rFonts w:eastAsia="Calibri"/>
          <w:sz w:val="30"/>
          <w:szCs w:val="30"/>
          <w:lang w:eastAsia="en-US"/>
        </w:rPr>
        <w:t xml:space="preserve">социально значимые товары </w:t>
      </w:r>
      <w:r w:rsidRPr="0062045B">
        <w:rPr>
          <w:rFonts w:eastAsia="Calibri"/>
          <w:sz w:val="30"/>
          <w:szCs w:val="30"/>
          <w:lang w:eastAsia="en-US"/>
        </w:rPr>
        <w:t>первой необходимости не допускается как в целом по организации розничной торговли, так и при поступлении таких товаров до 24 февраля 2021 г. в один из торговых объектов юридического лица или индивидуального предпринимателя.</w:t>
      </w:r>
    </w:p>
    <w:p w:rsidR="001676E8" w:rsidRPr="001676E8" w:rsidRDefault="001676E8" w:rsidP="00F244CD">
      <w:pPr>
        <w:autoSpaceDE/>
        <w:autoSpaceDN/>
        <w:ind w:firstLine="708"/>
        <w:rPr>
          <w:rFonts w:eastAsia="Calibri"/>
          <w:b/>
          <w:sz w:val="30"/>
          <w:szCs w:val="30"/>
          <w:lang w:eastAsia="en-US"/>
        </w:rPr>
      </w:pPr>
      <w:r w:rsidRPr="001676E8">
        <w:rPr>
          <w:rFonts w:eastAsia="Calibri"/>
          <w:b/>
          <w:sz w:val="30"/>
          <w:szCs w:val="30"/>
          <w:lang w:eastAsia="en-US"/>
        </w:rPr>
        <w:t>По вопросу 2</w:t>
      </w:r>
      <w:r>
        <w:rPr>
          <w:rFonts w:eastAsia="Calibri"/>
          <w:b/>
          <w:sz w:val="30"/>
          <w:szCs w:val="30"/>
          <w:lang w:eastAsia="en-US"/>
        </w:rPr>
        <w:t>-3, 6</w:t>
      </w:r>
      <w:r w:rsidRPr="001676E8">
        <w:rPr>
          <w:rFonts w:eastAsia="Calibri"/>
          <w:b/>
          <w:sz w:val="30"/>
          <w:szCs w:val="30"/>
          <w:lang w:eastAsia="en-US"/>
        </w:rPr>
        <w:t>.</w:t>
      </w:r>
    </w:p>
    <w:p w:rsidR="001676E8" w:rsidRDefault="001676E8" w:rsidP="001676E8">
      <w:pPr>
        <w:autoSpaceDE/>
        <w:autoSpaceDN/>
        <w:ind w:firstLine="708"/>
        <w:rPr>
          <w:rFonts w:eastAsia="Calibri"/>
          <w:sz w:val="30"/>
          <w:szCs w:val="30"/>
          <w:lang w:eastAsia="en-US"/>
        </w:rPr>
      </w:pPr>
      <w:r w:rsidRPr="001676E8">
        <w:rPr>
          <w:rFonts w:eastAsia="Calibri"/>
          <w:sz w:val="30"/>
          <w:szCs w:val="30"/>
          <w:lang w:eastAsia="en-US"/>
        </w:rPr>
        <w:t xml:space="preserve">Согласно пункту </w:t>
      </w:r>
      <w:r>
        <w:rPr>
          <w:rFonts w:eastAsia="Calibri"/>
          <w:sz w:val="30"/>
          <w:szCs w:val="30"/>
          <w:lang w:eastAsia="en-US"/>
        </w:rPr>
        <w:t>5</w:t>
      </w:r>
      <w:r w:rsidRPr="001676E8">
        <w:rPr>
          <w:rFonts w:eastAsia="Calibri"/>
          <w:sz w:val="30"/>
          <w:szCs w:val="30"/>
          <w:lang w:eastAsia="en-US"/>
        </w:rPr>
        <w:t xml:space="preserve"> разъяснений </w:t>
      </w:r>
      <w:r>
        <w:rPr>
          <w:rFonts w:eastAsia="Calibri"/>
          <w:sz w:val="30"/>
          <w:szCs w:val="30"/>
          <w:lang w:eastAsia="en-US"/>
        </w:rPr>
        <w:t>с</w:t>
      </w:r>
      <w:r w:rsidRPr="001676E8">
        <w:rPr>
          <w:rFonts w:eastAsia="Calibri"/>
          <w:sz w:val="30"/>
          <w:szCs w:val="30"/>
          <w:lang w:eastAsia="en-US"/>
        </w:rPr>
        <w:t>ложившаяся цена – это цена, установленная в соответствии с ценовой политикой организации, в том числе в части предоставления скидок (иного снижения цены) на СЗТ первой необходимости, на 24 февраля 2021 г. и в последующем на последний день каждого месяца.</w:t>
      </w:r>
    </w:p>
    <w:p w:rsidR="00E45E09" w:rsidRPr="001676E8" w:rsidRDefault="00E45E09" w:rsidP="001676E8">
      <w:pPr>
        <w:autoSpaceDE/>
        <w:autoSpaceDN/>
        <w:ind w:firstLine="708"/>
        <w:rPr>
          <w:rFonts w:eastAsia="Calibri"/>
          <w:sz w:val="30"/>
          <w:szCs w:val="30"/>
          <w:lang w:eastAsia="en-US"/>
        </w:rPr>
      </w:pPr>
      <w:r w:rsidRPr="001676E8">
        <w:rPr>
          <w:rFonts w:eastAsia="Calibri"/>
          <w:sz w:val="30"/>
          <w:szCs w:val="30"/>
          <w:lang w:eastAsia="en-US"/>
        </w:rPr>
        <w:t xml:space="preserve">Согласно пункту 8 разъяснений повышение цен выше 0,2 процента в месяц (например, в связи с ростом контрактной цены, цены производителя, импортера (оптового поставщика), расходов (затрат), </w:t>
      </w:r>
      <w:r w:rsidRPr="001676E8">
        <w:rPr>
          <w:rFonts w:eastAsia="Calibri"/>
          <w:sz w:val="30"/>
          <w:szCs w:val="30"/>
          <w:lang w:eastAsia="en-US"/>
        </w:rPr>
        <w:lastRenderedPageBreak/>
        <w:t>курсовых колебаний и другое) допускается только после согласования Комиссией по вопросам государственного регулирования ценообразования при Совете Министров Республики Беларусь, рассматривающей вопросы согласно Регламенту ее работы.</w:t>
      </w:r>
    </w:p>
    <w:p w:rsidR="00505BE3" w:rsidRDefault="00505BE3" w:rsidP="00505BE3">
      <w:pPr>
        <w:autoSpaceDE/>
        <w:autoSpaceDN/>
        <w:ind w:firstLine="708"/>
        <w:rPr>
          <w:rFonts w:eastAsia="Calibri"/>
          <w:b/>
          <w:i/>
          <w:spacing w:val="-4"/>
          <w:sz w:val="30"/>
          <w:szCs w:val="30"/>
          <w:lang w:eastAsia="en-US"/>
        </w:rPr>
      </w:pPr>
      <w:r>
        <w:rPr>
          <w:rStyle w:val="10"/>
          <w:rFonts w:eastAsia="Calibri"/>
          <w:sz w:val="30"/>
          <w:szCs w:val="30"/>
        </w:rPr>
        <w:t xml:space="preserve">В этой связи в целях </w:t>
      </w:r>
      <w:r w:rsidR="00E45E09">
        <w:rPr>
          <w:rStyle w:val="10"/>
          <w:rFonts w:eastAsia="Calibri"/>
          <w:sz w:val="30"/>
          <w:szCs w:val="30"/>
        </w:rPr>
        <w:t>недопущения</w:t>
      </w:r>
      <w:r>
        <w:rPr>
          <w:rStyle w:val="10"/>
          <w:rFonts w:eastAsia="Calibri"/>
          <w:sz w:val="30"/>
          <w:szCs w:val="30"/>
        </w:rPr>
        <w:t xml:space="preserve"> роста розничных цен выше 0,2</w:t>
      </w:r>
      <w:r w:rsidR="0062045B">
        <w:rPr>
          <w:rStyle w:val="10"/>
          <w:rFonts w:eastAsia="Calibri"/>
          <w:sz w:val="30"/>
          <w:szCs w:val="30"/>
        </w:rPr>
        <w:t> </w:t>
      </w:r>
      <w:r>
        <w:rPr>
          <w:rStyle w:val="10"/>
          <w:rFonts w:eastAsia="Calibri"/>
          <w:sz w:val="30"/>
          <w:szCs w:val="30"/>
        </w:rPr>
        <w:t>процента в месяц</w:t>
      </w:r>
      <w:r>
        <w:rPr>
          <w:rFonts w:eastAsia="Calibri"/>
          <w:spacing w:val="-4"/>
          <w:sz w:val="30"/>
          <w:szCs w:val="30"/>
          <w:lang w:eastAsia="en-US"/>
        </w:rPr>
        <w:t xml:space="preserve"> </w:t>
      </w:r>
      <w:r>
        <w:rPr>
          <w:rStyle w:val="10"/>
          <w:rFonts w:eastAsia="Calibri"/>
          <w:sz w:val="30"/>
          <w:szCs w:val="30"/>
        </w:rPr>
        <w:t xml:space="preserve">осуществляется </w:t>
      </w:r>
      <w:r w:rsidRPr="001A08B9">
        <w:rPr>
          <w:rStyle w:val="10"/>
          <w:rFonts w:eastAsia="Calibri"/>
          <w:b/>
          <w:i/>
          <w:sz w:val="30"/>
          <w:szCs w:val="30"/>
        </w:rPr>
        <w:t xml:space="preserve">согласование </w:t>
      </w:r>
      <w:r w:rsidRPr="001A08B9">
        <w:rPr>
          <w:b/>
          <w:i/>
          <w:sz w:val="30"/>
          <w:szCs w:val="30"/>
        </w:rPr>
        <w:t>предоставления скидок, а также</w:t>
      </w:r>
      <w:r w:rsidRPr="001A08B9">
        <w:rPr>
          <w:rStyle w:val="10"/>
          <w:rFonts w:eastAsia="Calibri"/>
          <w:b/>
          <w:i/>
          <w:sz w:val="30"/>
          <w:szCs w:val="30"/>
        </w:rPr>
        <w:t xml:space="preserve"> применение </w:t>
      </w:r>
      <w:r w:rsidRPr="001A08B9">
        <w:rPr>
          <w:b/>
          <w:i/>
          <w:sz w:val="30"/>
          <w:szCs w:val="30"/>
        </w:rPr>
        <w:t>сниженных торговых надбавок</w:t>
      </w:r>
      <w:r w:rsidRPr="001A08B9">
        <w:rPr>
          <w:rFonts w:eastAsia="Calibri"/>
          <w:b/>
          <w:i/>
          <w:spacing w:val="-4"/>
          <w:sz w:val="30"/>
          <w:szCs w:val="30"/>
          <w:lang w:eastAsia="en-US"/>
        </w:rPr>
        <w:t>.</w:t>
      </w:r>
    </w:p>
    <w:p w:rsidR="00134E47" w:rsidRDefault="00134E47" w:rsidP="0062045B">
      <w:pPr>
        <w:autoSpaceDE/>
        <w:autoSpaceDN/>
        <w:spacing w:before="120"/>
        <w:ind w:firstLine="709"/>
        <w:rPr>
          <w:rFonts w:eastAsia="Calibri"/>
          <w:b/>
          <w:spacing w:val="-4"/>
          <w:sz w:val="30"/>
          <w:szCs w:val="30"/>
          <w:lang w:eastAsia="en-US"/>
        </w:rPr>
      </w:pPr>
      <w:r w:rsidRPr="00134E47">
        <w:rPr>
          <w:rFonts w:eastAsia="Calibri"/>
          <w:b/>
          <w:spacing w:val="-4"/>
          <w:sz w:val="30"/>
          <w:szCs w:val="30"/>
          <w:lang w:eastAsia="en-US"/>
        </w:rPr>
        <w:t xml:space="preserve">По вопросу </w:t>
      </w:r>
      <w:r w:rsidR="00766462">
        <w:rPr>
          <w:rFonts w:eastAsia="Calibri"/>
          <w:b/>
          <w:spacing w:val="-4"/>
          <w:sz w:val="30"/>
          <w:szCs w:val="30"/>
          <w:lang w:eastAsia="en-US"/>
        </w:rPr>
        <w:t>4</w:t>
      </w:r>
      <w:r w:rsidRPr="00134E47">
        <w:rPr>
          <w:rFonts w:eastAsia="Calibri"/>
          <w:b/>
          <w:spacing w:val="-4"/>
          <w:sz w:val="30"/>
          <w:szCs w:val="30"/>
          <w:lang w:eastAsia="en-US"/>
        </w:rPr>
        <w:t>.</w:t>
      </w:r>
    </w:p>
    <w:p w:rsidR="00E45E09" w:rsidRPr="00D40C7D" w:rsidRDefault="00E45E09" w:rsidP="00E45E09">
      <w:pPr>
        <w:autoSpaceDE/>
        <w:autoSpaceDN/>
        <w:ind w:firstLine="708"/>
        <w:rPr>
          <w:rFonts w:eastAsia="Calibri"/>
          <w:spacing w:val="-4"/>
          <w:sz w:val="30"/>
          <w:szCs w:val="30"/>
          <w:lang w:eastAsia="en-US"/>
        </w:rPr>
      </w:pPr>
      <w:r>
        <w:rPr>
          <w:rFonts w:eastAsia="Calibri"/>
          <w:spacing w:val="-4"/>
          <w:sz w:val="30"/>
          <w:szCs w:val="30"/>
          <w:lang w:eastAsia="en-US"/>
        </w:rPr>
        <w:t>С</w:t>
      </w:r>
      <w:r w:rsidRPr="00D40C7D">
        <w:rPr>
          <w:rFonts w:eastAsia="Calibri"/>
          <w:spacing w:val="-4"/>
          <w:sz w:val="30"/>
          <w:szCs w:val="30"/>
          <w:lang w:eastAsia="en-US"/>
        </w:rPr>
        <w:t xml:space="preserve">огласно пункту 7 разъяснений к постановлению </w:t>
      </w:r>
      <w:r>
        <w:rPr>
          <w:rFonts w:eastAsia="Calibri"/>
          <w:spacing w:val="-4"/>
          <w:sz w:val="30"/>
          <w:szCs w:val="30"/>
          <w:lang w:eastAsia="en-US"/>
        </w:rPr>
        <w:t xml:space="preserve">№ </w:t>
      </w:r>
      <w:r w:rsidR="005317D6">
        <w:rPr>
          <w:rFonts w:eastAsia="Calibri"/>
          <w:spacing w:val="-4"/>
          <w:sz w:val="30"/>
          <w:szCs w:val="30"/>
          <w:lang w:eastAsia="en-US"/>
        </w:rPr>
        <w:t xml:space="preserve">100 </w:t>
      </w:r>
      <w:r w:rsidR="005317D6" w:rsidRPr="00D40C7D">
        <w:rPr>
          <w:rFonts w:eastAsia="Calibri"/>
          <w:spacing w:val="-4"/>
          <w:sz w:val="30"/>
          <w:szCs w:val="30"/>
          <w:lang w:eastAsia="en-US"/>
        </w:rPr>
        <w:t>округление</w:t>
      </w:r>
      <w:r w:rsidRPr="00D40C7D">
        <w:rPr>
          <w:rFonts w:eastAsia="Calibri"/>
          <w:spacing w:val="-4"/>
          <w:sz w:val="30"/>
          <w:szCs w:val="30"/>
          <w:lang w:eastAsia="en-US"/>
        </w:rPr>
        <w:t xml:space="preserve"> цен на социально значимые товары первой необходимости должно осуществляться таким образом, чтобы их рост не превышал предельного уровня в размере 0,2 процента за месяц.</w:t>
      </w:r>
    </w:p>
    <w:p w:rsidR="00766462" w:rsidRPr="00766462" w:rsidRDefault="00766462" w:rsidP="002F32E3">
      <w:pPr>
        <w:autoSpaceDE/>
        <w:autoSpaceDN/>
        <w:ind w:firstLine="708"/>
        <w:rPr>
          <w:rFonts w:eastAsia="Calibri"/>
          <w:spacing w:val="-4"/>
          <w:sz w:val="30"/>
          <w:szCs w:val="30"/>
          <w:lang w:eastAsia="en-US"/>
        </w:rPr>
      </w:pPr>
      <w:r>
        <w:rPr>
          <w:rFonts w:eastAsia="Calibri"/>
          <w:spacing w:val="-4"/>
          <w:sz w:val="30"/>
          <w:szCs w:val="30"/>
          <w:lang w:eastAsia="en-US"/>
        </w:rPr>
        <w:t>Таким образом, формирование розничной цены с сохранением уровня торговой надбавки, в случае округления до 0,3 процента</w:t>
      </w:r>
      <w:r w:rsidR="0062045B">
        <w:rPr>
          <w:rFonts w:eastAsia="Calibri"/>
          <w:spacing w:val="-4"/>
          <w:sz w:val="30"/>
          <w:szCs w:val="30"/>
          <w:lang w:eastAsia="en-US"/>
        </w:rPr>
        <w:t>, является нарушением п</w:t>
      </w:r>
      <w:r>
        <w:rPr>
          <w:rFonts w:eastAsia="Calibri"/>
          <w:spacing w:val="-4"/>
          <w:sz w:val="30"/>
          <w:szCs w:val="30"/>
          <w:lang w:eastAsia="en-US"/>
        </w:rPr>
        <w:t>остановления № 100.</w:t>
      </w:r>
    </w:p>
    <w:p w:rsidR="00766462" w:rsidRDefault="00766462" w:rsidP="0062045B">
      <w:pPr>
        <w:autoSpaceDE/>
        <w:autoSpaceDN/>
        <w:spacing w:before="120"/>
        <w:ind w:firstLine="709"/>
        <w:rPr>
          <w:rFonts w:eastAsia="Calibri"/>
          <w:b/>
          <w:spacing w:val="-4"/>
          <w:sz w:val="30"/>
          <w:szCs w:val="30"/>
          <w:lang w:eastAsia="en-US"/>
        </w:rPr>
      </w:pPr>
      <w:r>
        <w:rPr>
          <w:rFonts w:eastAsia="Calibri"/>
          <w:b/>
          <w:spacing w:val="-4"/>
          <w:sz w:val="30"/>
          <w:szCs w:val="30"/>
          <w:lang w:eastAsia="en-US"/>
        </w:rPr>
        <w:t>По вопросу 5.</w:t>
      </w:r>
    </w:p>
    <w:p w:rsidR="004700A2" w:rsidRDefault="004700A2" w:rsidP="004700A2">
      <w:pPr>
        <w:ind w:firstLine="709"/>
        <w:rPr>
          <w:sz w:val="30"/>
          <w:szCs w:val="30"/>
        </w:rPr>
      </w:pPr>
      <w:r>
        <w:rPr>
          <w:sz w:val="30"/>
          <w:szCs w:val="30"/>
        </w:rPr>
        <w:t>По мнению МАРТ, яблоки разных товарных сортов, скумбрии разных стран происхождения, картофель разных поставщиков (производителей) будут являться разновидностями по каждой товарной позиции (2 разновидности яблок, 2 разновидности скумбрии, 2</w:t>
      </w:r>
      <w:r w:rsidR="0062045B">
        <w:rPr>
          <w:sz w:val="30"/>
          <w:szCs w:val="30"/>
        </w:rPr>
        <w:t> </w:t>
      </w:r>
      <w:r>
        <w:rPr>
          <w:sz w:val="30"/>
          <w:szCs w:val="30"/>
        </w:rPr>
        <w:t>разновидности картофеля).</w:t>
      </w:r>
    </w:p>
    <w:p w:rsidR="004700A2" w:rsidRPr="003159C4" w:rsidRDefault="004700A2" w:rsidP="004700A2">
      <w:pPr>
        <w:rPr>
          <w:b/>
          <w:i/>
          <w:sz w:val="30"/>
          <w:szCs w:val="30"/>
        </w:rPr>
      </w:pPr>
      <w:r w:rsidRPr="003159C4">
        <w:rPr>
          <w:b/>
          <w:i/>
          <w:sz w:val="30"/>
          <w:szCs w:val="30"/>
        </w:rPr>
        <w:t>Справочно:</w:t>
      </w:r>
    </w:p>
    <w:p w:rsidR="004700A2" w:rsidRPr="000B26FA" w:rsidRDefault="004700A2" w:rsidP="004700A2">
      <w:pPr>
        <w:spacing w:line="280" w:lineRule="exact"/>
        <w:ind w:left="709" w:firstLine="567"/>
        <w:rPr>
          <w:i/>
          <w:sz w:val="30"/>
          <w:szCs w:val="30"/>
        </w:rPr>
      </w:pPr>
      <w:r w:rsidRPr="000B26FA">
        <w:rPr>
          <w:i/>
          <w:sz w:val="28"/>
          <w:szCs w:val="28"/>
        </w:rPr>
        <w:t xml:space="preserve">В соответствии с абзацем четвертым пункта 2 Положения </w:t>
      </w:r>
      <w:r>
        <w:rPr>
          <w:i/>
          <w:sz w:val="28"/>
          <w:szCs w:val="28"/>
        </w:rPr>
        <w:br/>
      </w:r>
      <w:r w:rsidRPr="000B26FA">
        <w:rPr>
          <w:i/>
          <w:sz w:val="28"/>
          <w:szCs w:val="28"/>
        </w:rPr>
        <w:t>о порядке разработки и утверждения ассортиментного перечня товаров, утвержденного постановлением Совета Минис</w:t>
      </w:r>
      <w:r>
        <w:rPr>
          <w:i/>
          <w:sz w:val="28"/>
          <w:szCs w:val="28"/>
        </w:rPr>
        <w:t xml:space="preserve">тров Республики Беларусь 22 июля </w:t>
      </w:r>
      <w:r w:rsidRPr="000B26FA">
        <w:rPr>
          <w:i/>
          <w:sz w:val="28"/>
          <w:szCs w:val="28"/>
        </w:rPr>
        <w:t xml:space="preserve">2014 </w:t>
      </w:r>
      <w:r>
        <w:rPr>
          <w:i/>
          <w:sz w:val="28"/>
          <w:szCs w:val="28"/>
        </w:rPr>
        <w:t xml:space="preserve">г. </w:t>
      </w:r>
      <w:r w:rsidRPr="000B26FA">
        <w:rPr>
          <w:i/>
          <w:sz w:val="28"/>
          <w:szCs w:val="28"/>
        </w:rPr>
        <w:t>№ 703</w:t>
      </w:r>
      <w:r>
        <w:rPr>
          <w:i/>
          <w:sz w:val="28"/>
          <w:szCs w:val="28"/>
        </w:rPr>
        <w:t>,</w:t>
      </w:r>
      <w:r w:rsidRPr="000B26FA">
        <w:rPr>
          <w:i/>
          <w:sz w:val="28"/>
          <w:szCs w:val="28"/>
        </w:rPr>
        <w:t xml:space="preserve"> под разновидностью товаров понимается совокупность товаров определенного вида, выделенных по ряду частных признаков (марка, модель, артикул, сорт, масса, объем, иные признаки).</w:t>
      </w:r>
    </w:p>
    <w:p w:rsidR="004700A2" w:rsidRPr="004700A2" w:rsidRDefault="004700A2" w:rsidP="00E45E09">
      <w:pPr>
        <w:ind w:firstLine="709"/>
        <w:rPr>
          <w:b/>
          <w:sz w:val="30"/>
          <w:szCs w:val="30"/>
        </w:rPr>
      </w:pPr>
      <w:r w:rsidRPr="004700A2">
        <w:rPr>
          <w:b/>
          <w:sz w:val="30"/>
          <w:szCs w:val="30"/>
        </w:rPr>
        <w:t>По вопросу 7.</w:t>
      </w:r>
    </w:p>
    <w:p w:rsidR="00514656" w:rsidRDefault="00514656" w:rsidP="00E45E09">
      <w:pPr>
        <w:ind w:firstLine="709"/>
        <w:rPr>
          <w:sz w:val="30"/>
          <w:szCs w:val="30"/>
        </w:rPr>
      </w:pPr>
      <w:r>
        <w:rPr>
          <w:sz w:val="30"/>
          <w:szCs w:val="30"/>
        </w:rPr>
        <w:t>В</w:t>
      </w:r>
      <w:r w:rsidRPr="00514656">
        <w:rPr>
          <w:sz w:val="30"/>
          <w:szCs w:val="30"/>
        </w:rPr>
        <w:t>опрос</w:t>
      </w:r>
      <w:r>
        <w:rPr>
          <w:sz w:val="30"/>
          <w:szCs w:val="30"/>
        </w:rPr>
        <w:t xml:space="preserve"> 7</w:t>
      </w:r>
      <w:r w:rsidRPr="00514656">
        <w:rPr>
          <w:sz w:val="30"/>
          <w:szCs w:val="30"/>
        </w:rPr>
        <w:t xml:space="preserve"> обращения буд</w:t>
      </w:r>
      <w:r>
        <w:rPr>
          <w:sz w:val="30"/>
          <w:szCs w:val="30"/>
        </w:rPr>
        <w:t>ет</w:t>
      </w:r>
      <w:r w:rsidRPr="00514656">
        <w:rPr>
          <w:sz w:val="30"/>
          <w:szCs w:val="30"/>
        </w:rPr>
        <w:t xml:space="preserve"> рассматриваться с учетом правоприменительной практики постановления № 100.</w:t>
      </w:r>
    </w:p>
    <w:p w:rsidR="004700A2" w:rsidRDefault="004700A2" w:rsidP="00E45E09">
      <w:pPr>
        <w:ind w:firstLine="709"/>
        <w:rPr>
          <w:b/>
          <w:sz w:val="30"/>
          <w:szCs w:val="30"/>
        </w:rPr>
      </w:pPr>
      <w:r w:rsidRPr="004700A2">
        <w:rPr>
          <w:b/>
          <w:sz w:val="30"/>
          <w:szCs w:val="30"/>
        </w:rPr>
        <w:t>По вопросу 9</w:t>
      </w:r>
      <w:r>
        <w:rPr>
          <w:b/>
          <w:sz w:val="30"/>
          <w:szCs w:val="30"/>
        </w:rPr>
        <w:t>.</w:t>
      </w:r>
    </w:p>
    <w:p w:rsidR="004700A2" w:rsidRDefault="004700A2" w:rsidP="004700A2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Действие Постановления № 100 </w:t>
      </w:r>
      <w:r w:rsidRPr="004700A2">
        <w:rPr>
          <w:b/>
          <w:sz w:val="30"/>
          <w:szCs w:val="30"/>
        </w:rPr>
        <w:t>распространяется на:</w:t>
      </w:r>
    </w:p>
    <w:p w:rsidR="004700A2" w:rsidRDefault="004700A2" w:rsidP="004700A2">
      <w:pPr>
        <w:ind w:firstLine="709"/>
        <w:rPr>
          <w:sz w:val="30"/>
          <w:szCs w:val="30"/>
        </w:rPr>
      </w:pPr>
      <w:r>
        <w:rPr>
          <w:sz w:val="30"/>
          <w:szCs w:val="30"/>
        </w:rPr>
        <w:t>сдобные хлебобулочные изделия (плюшки, витушки, сайки, пончики и т.д.), если они из муки пшеничной высшего и первого сортов;</w:t>
      </w:r>
    </w:p>
    <w:p w:rsidR="004700A2" w:rsidRDefault="004700A2" w:rsidP="004700A2">
      <w:pPr>
        <w:ind w:firstLine="709"/>
        <w:rPr>
          <w:sz w:val="30"/>
          <w:szCs w:val="30"/>
        </w:rPr>
      </w:pPr>
      <w:r>
        <w:rPr>
          <w:sz w:val="30"/>
          <w:szCs w:val="30"/>
        </w:rPr>
        <w:t>макароны (как вид макаронных изделий), рожки, вермишель, лапшу (в том числе быстрого приготовления);</w:t>
      </w:r>
    </w:p>
    <w:p w:rsidR="004700A2" w:rsidRDefault="004700A2" w:rsidP="004700A2">
      <w:pPr>
        <w:ind w:firstLine="709"/>
        <w:rPr>
          <w:sz w:val="30"/>
          <w:szCs w:val="30"/>
        </w:rPr>
      </w:pPr>
      <w:r>
        <w:rPr>
          <w:sz w:val="30"/>
          <w:szCs w:val="30"/>
        </w:rPr>
        <w:t>рыбу мороженую (филе и разделанную) (всех семейств рыб);</w:t>
      </w:r>
    </w:p>
    <w:p w:rsidR="004700A2" w:rsidRDefault="004700A2" w:rsidP="004700A2">
      <w:pPr>
        <w:ind w:firstLine="709"/>
        <w:rPr>
          <w:sz w:val="30"/>
          <w:szCs w:val="30"/>
        </w:rPr>
      </w:pPr>
      <w:r>
        <w:rPr>
          <w:sz w:val="30"/>
          <w:szCs w:val="30"/>
        </w:rPr>
        <w:t>молоко сухое;</w:t>
      </w:r>
    </w:p>
    <w:p w:rsidR="004700A2" w:rsidRDefault="004700A2" w:rsidP="004700A2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молоко, кефир, сметану (в том числе </w:t>
      </w:r>
      <w:proofErr w:type="spellStart"/>
      <w:r>
        <w:rPr>
          <w:sz w:val="30"/>
          <w:szCs w:val="30"/>
        </w:rPr>
        <w:t>биосметану</w:t>
      </w:r>
      <w:proofErr w:type="spellEnd"/>
      <w:r>
        <w:rPr>
          <w:sz w:val="30"/>
          <w:szCs w:val="30"/>
        </w:rPr>
        <w:t xml:space="preserve">), творог жирный и нежирный (в том числе с </w:t>
      </w:r>
      <w:proofErr w:type="spellStart"/>
      <w:r>
        <w:rPr>
          <w:sz w:val="30"/>
          <w:szCs w:val="30"/>
        </w:rPr>
        <w:t>вкусоароматическими</w:t>
      </w:r>
      <w:proofErr w:type="spellEnd"/>
      <w:r>
        <w:rPr>
          <w:sz w:val="30"/>
          <w:szCs w:val="30"/>
        </w:rPr>
        <w:t xml:space="preserve"> добавками);</w:t>
      </w:r>
    </w:p>
    <w:p w:rsidR="004700A2" w:rsidRDefault="004700A2" w:rsidP="004700A2">
      <w:pPr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масло животное шоколадное и фруктовое;</w:t>
      </w:r>
    </w:p>
    <w:p w:rsidR="004700A2" w:rsidRDefault="004700A2" w:rsidP="004700A2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масло шиповника, кунжута, льняное, </w:t>
      </w:r>
      <w:proofErr w:type="spellStart"/>
      <w:r>
        <w:rPr>
          <w:sz w:val="30"/>
          <w:szCs w:val="30"/>
        </w:rPr>
        <w:t>расторопши</w:t>
      </w:r>
      <w:proofErr w:type="spellEnd"/>
      <w:r>
        <w:rPr>
          <w:sz w:val="30"/>
          <w:szCs w:val="30"/>
        </w:rPr>
        <w:t>, арахисовое, конопляное, подсолнечное с добавлением оливкового;</w:t>
      </w:r>
    </w:p>
    <w:p w:rsidR="004700A2" w:rsidRDefault="004700A2" w:rsidP="004700A2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чай с </w:t>
      </w:r>
      <w:proofErr w:type="spellStart"/>
      <w:r>
        <w:rPr>
          <w:sz w:val="30"/>
          <w:szCs w:val="30"/>
        </w:rPr>
        <w:t>вкусоароматическими</w:t>
      </w:r>
      <w:proofErr w:type="spellEnd"/>
      <w:r>
        <w:rPr>
          <w:sz w:val="30"/>
          <w:szCs w:val="30"/>
        </w:rPr>
        <w:t xml:space="preserve"> добавками (в том числе пакетированный);</w:t>
      </w:r>
    </w:p>
    <w:p w:rsidR="004700A2" w:rsidRDefault="004700A2" w:rsidP="004700A2">
      <w:pPr>
        <w:ind w:firstLine="709"/>
        <w:rPr>
          <w:sz w:val="30"/>
          <w:szCs w:val="30"/>
        </w:rPr>
      </w:pPr>
      <w:r>
        <w:rPr>
          <w:sz w:val="30"/>
          <w:szCs w:val="30"/>
        </w:rPr>
        <w:t>соль морскую (в том числе с добавлением поваренной соли), если она является поваренной пищевой;</w:t>
      </w:r>
    </w:p>
    <w:p w:rsidR="004700A2" w:rsidRDefault="004700A2" w:rsidP="004700A2">
      <w:pPr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>соль</w:t>
      </w:r>
      <w:proofErr w:type="gramEnd"/>
      <w:r>
        <w:rPr>
          <w:sz w:val="30"/>
          <w:szCs w:val="30"/>
        </w:rPr>
        <w:t xml:space="preserve"> поваренную с добавками (йодом, приправами, морской солью), если она является пищевой;</w:t>
      </w:r>
    </w:p>
    <w:p w:rsidR="004700A2" w:rsidRDefault="004700A2" w:rsidP="004700A2">
      <w:pPr>
        <w:ind w:firstLine="709"/>
        <w:rPr>
          <w:sz w:val="30"/>
          <w:szCs w:val="30"/>
        </w:rPr>
      </w:pPr>
      <w:r>
        <w:rPr>
          <w:sz w:val="30"/>
          <w:szCs w:val="30"/>
        </w:rPr>
        <w:t>туалетную бумагу влажную, салфетки бумажные влажные, салфетки вискозные, салфетки из микрофибры, влажные салфетки, влажные салфетки для интимной гигиены.</w:t>
      </w:r>
    </w:p>
    <w:p w:rsidR="004700A2" w:rsidRPr="004700A2" w:rsidRDefault="004700A2" w:rsidP="004700A2">
      <w:pPr>
        <w:ind w:firstLine="709"/>
        <w:rPr>
          <w:b/>
          <w:sz w:val="30"/>
          <w:szCs w:val="30"/>
        </w:rPr>
      </w:pPr>
      <w:r>
        <w:rPr>
          <w:sz w:val="30"/>
          <w:szCs w:val="30"/>
        </w:rPr>
        <w:t xml:space="preserve">Действие постановления № 100 </w:t>
      </w:r>
      <w:r w:rsidRPr="004700A2">
        <w:rPr>
          <w:b/>
          <w:sz w:val="30"/>
          <w:szCs w:val="30"/>
        </w:rPr>
        <w:t>не распространяется на:</w:t>
      </w:r>
    </w:p>
    <w:p w:rsidR="004700A2" w:rsidRDefault="004700A2" w:rsidP="004700A2">
      <w:pPr>
        <w:ind w:firstLine="709"/>
        <w:rPr>
          <w:sz w:val="30"/>
          <w:szCs w:val="30"/>
        </w:rPr>
      </w:pPr>
      <w:r>
        <w:rPr>
          <w:sz w:val="30"/>
          <w:szCs w:val="30"/>
        </w:rPr>
        <w:t>спагетти, улитки, ракушки и другие виды макаронных изделий (кроме макарон, рожков, вермишели, лапши);</w:t>
      </w:r>
    </w:p>
    <w:p w:rsidR="004700A2" w:rsidRDefault="004700A2" w:rsidP="004700A2">
      <w:pPr>
        <w:ind w:firstLine="709"/>
        <w:rPr>
          <w:sz w:val="30"/>
          <w:szCs w:val="30"/>
        </w:rPr>
      </w:pPr>
      <w:r>
        <w:rPr>
          <w:sz w:val="30"/>
          <w:szCs w:val="30"/>
        </w:rPr>
        <w:t>на полуфабрикаты из мяса птицы (полутушу, четвертину, бедро, голень, грудка, крыло и т.д.);</w:t>
      </w:r>
    </w:p>
    <w:p w:rsidR="004700A2" w:rsidRDefault="004700A2" w:rsidP="004700A2">
      <w:pPr>
        <w:ind w:firstLine="709"/>
        <w:rPr>
          <w:sz w:val="30"/>
          <w:szCs w:val="30"/>
        </w:rPr>
      </w:pPr>
      <w:r>
        <w:rPr>
          <w:sz w:val="30"/>
          <w:szCs w:val="30"/>
        </w:rPr>
        <w:t>урологические прокладки, пеленки гигиенические.</w:t>
      </w:r>
    </w:p>
    <w:p w:rsidR="00E45E09" w:rsidRPr="00926D0F" w:rsidRDefault="00E45E09" w:rsidP="00926D0F">
      <w:pPr>
        <w:autoSpaceDE/>
        <w:autoSpaceDN/>
        <w:ind w:firstLine="708"/>
        <w:rPr>
          <w:rFonts w:eastAsia="Calibri"/>
          <w:spacing w:val="-4"/>
          <w:sz w:val="30"/>
          <w:szCs w:val="30"/>
          <w:lang w:eastAsia="en-US"/>
        </w:rPr>
      </w:pPr>
    </w:p>
    <w:p w:rsidR="00F244CD" w:rsidRPr="00F244CD" w:rsidRDefault="00C51450" w:rsidP="00F244CD">
      <w:pPr>
        <w:adjustRightInd w:val="0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З</w:t>
      </w:r>
      <w:r w:rsidR="00F244CD" w:rsidRPr="00F244CD">
        <w:rPr>
          <w:rFonts w:eastAsia="Calibri"/>
          <w:sz w:val="30"/>
          <w:szCs w:val="30"/>
          <w:lang w:eastAsia="en-US"/>
        </w:rPr>
        <w:t>аместитель Министра</w:t>
      </w:r>
      <w:r w:rsidR="00F244CD" w:rsidRPr="00F244CD">
        <w:rPr>
          <w:rFonts w:eastAsia="Calibri"/>
          <w:sz w:val="30"/>
          <w:szCs w:val="30"/>
          <w:lang w:eastAsia="en-US"/>
        </w:rPr>
        <w:tab/>
      </w:r>
      <w:r w:rsidR="00F244CD" w:rsidRPr="00F244CD">
        <w:rPr>
          <w:rFonts w:eastAsia="Calibri"/>
          <w:sz w:val="30"/>
          <w:szCs w:val="30"/>
          <w:lang w:eastAsia="en-US"/>
        </w:rPr>
        <w:tab/>
      </w:r>
      <w:r w:rsidR="00F244CD" w:rsidRPr="00F244CD">
        <w:rPr>
          <w:rFonts w:eastAsia="Calibri"/>
          <w:sz w:val="30"/>
          <w:szCs w:val="30"/>
          <w:lang w:eastAsia="en-US"/>
        </w:rPr>
        <w:tab/>
      </w:r>
      <w:r w:rsidR="00F244CD" w:rsidRPr="00F244CD">
        <w:rPr>
          <w:rFonts w:eastAsia="Calibri"/>
          <w:sz w:val="30"/>
          <w:szCs w:val="30"/>
          <w:lang w:eastAsia="en-US"/>
        </w:rPr>
        <w:tab/>
      </w:r>
      <w:r w:rsidR="00F244CD" w:rsidRPr="00F244CD">
        <w:rPr>
          <w:rFonts w:eastAsia="Calibri"/>
          <w:sz w:val="30"/>
          <w:szCs w:val="30"/>
          <w:lang w:eastAsia="en-US"/>
        </w:rPr>
        <w:tab/>
      </w:r>
      <w:r w:rsidR="00F244CD" w:rsidRPr="00F244CD">
        <w:rPr>
          <w:rFonts w:eastAsia="Calibri"/>
          <w:sz w:val="30"/>
          <w:szCs w:val="30"/>
          <w:lang w:eastAsia="en-US"/>
        </w:rPr>
        <w:tab/>
      </w:r>
      <w:proofErr w:type="spellStart"/>
      <w:r w:rsidR="00F244CD" w:rsidRPr="00F244CD">
        <w:rPr>
          <w:rFonts w:eastAsia="Calibri"/>
          <w:sz w:val="30"/>
          <w:szCs w:val="30"/>
          <w:lang w:eastAsia="en-US"/>
        </w:rPr>
        <w:t>А.М.Картун</w:t>
      </w:r>
      <w:proofErr w:type="spellEnd"/>
    </w:p>
    <w:p w:rsidR="00E45E09" w:rsidRDefault="00E45E09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E45E09" w:rsidRDefault="00E45E09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E45E09" w:rsidRDefault="00E45E09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E45E09" w:rsidRDefault="00E45E09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E45E09" w:rsidRDefault="00E45E09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4700A2" w:rsidRDefault="004700A2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4700A2" w:rsidRDefault="004700A2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4700A2" w:rsidRDefault="004700A2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4700A2" w:rsidRDefault="004700A2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4700A2" w:rsidRDefault="004700A2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1962DF" w:rsidRDefault="001962DF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1676E8" w:rsidRDefault="001676E8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1676E8" w:rsidRDefault="001676E8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1676E8" w:rsidRDefault="001676E8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1676E8" w:rsidRDefault="001676E8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1676E8" w:rsidRDefault="001676E8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1676E8" w:rsidRDefault="001676E8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1676E8" w:rsidRDefault="001676E8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1676E8" w:rsidRDefault="001676E8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1676E8" w:rsidRDefault="001676E8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1962DF" w:rsidRDefault="001962DF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1962DF" w:rsidRDefault="001962DF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1962DF" w:rsidRDefault="001962DF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1962DF" w:rsidRDefault="001962DF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1962DF" w:rsidRDefault="001962DF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1962DF" w:rsidRDefault="001962DF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1962DF" w:rsidRDefault="001962DF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1962DF" w:rsidRDefault="001962DF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1962DF" w:rsidRDefault="001962DF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E45E09" w:rsidRDefault="00E45E09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E45E09" w:rsidRDefault="00E45E09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E45E09" w:rsidRDefault="00E45E09" w:rsidP="00E45E09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0</w:t>
      </w:r>
      <w:r w:rsidRPr="00F244CD">
        <w:rPr>
          <w:rFonts w:eastAsia="Calibri"/>
          <w:sz w:val="18"/>
          <w:szCs w:val="18"/>
          <w:lang w:eastAsia="en-US"/>
        </w:rPr>
        <w:t>3 Касымова 328 45 12</w:t>
      </w:r>
    </w:p>
    <w:p w:rsidR="00F244CD" w:rsidRDefault="001962DF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Ольховик 327 79 95</w:t>
      </w:r>
    </w:p>
    <w:p w:rsidR="001962DF" w:rsidRDefault="001962DF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  <w:r w:rsidRPr="001962DF">
        <w:rPr>
          <w:rFonts w:eastAsia="Calibri"/>
          <w:sz w:val="18"/>
          <w:szCs w:val="18"/>
          <w:lang w:eastAsia="en-US"/>
        </w:rPr>
        <w:t>05 Кондрашова 327 37 24</w:t>
      </w:r>
    </w:p>
    <w:sectPr w:rsidR="001962DF" w:rsidSect="006204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09"/>
    <w:rsid w:val="00054992"/>
    <w:rsid w:val="00067A7E"/>
    <w:rsid w:val="00071C85"/>
    <w:rsid w:val="00087DB8"/>
    <w:rsid w:val="00091CDA"/>
    <w:rsid w:val="000B7B1F"/>
    <w:rsid w:val="000C7E12"/>
    <w:rsid w:val="000D31EE"/>
    <w:rsid w:val="000E104B"/>
    <w:rsid w:val="00131E5F"/>
    <w:rsid w:val="00134A78"/>
    <w:rsid w:val="00134E47"/>
    <w:rsid w:val="00135DC4"/>
    <w:rsid w:val="00137BF5"/>
    <w:rsid w:val="00141233"/>
    <w:rsid w:val="0014417A"/>
    <w:rsid w:val="00144209"/>
    <w:rsid w:val="00155E45"/>
    <w:rsid w:val="00157526"/>
    <w:rsid w:val="001676E8"/>
    <w:rsid w:val="0017250B"/>
    <w:rsid w:val="0017382A"/>
    <w:rsid w:val="001757D1"/>
    <w:rsid w:val="0019492F"/>
    <w:rsid w:val="00194D4C"/>
    <w:rsid w:val="001962DF"/>
    <w:rsid w:val="001A08B9"/>
    <w:rsid w:val="001B68F9"/>
    <w:rsid w:val="001D71E5"/>
    <w:rsid w:val="001F5910"/>
    <w:rsid w:val="001F6A97"/>
    <w:rsid w:val="00200020"/>
    <w:rsid w:val="002307B0"/>
    <w:rsid w:val="0025192F"/>
    <w:rsid w:val="002607F2"/>
    <w:rsid w:val="00277DF6"/>
    <w:rsid w:val="00290F57"/>
    <w:rsid w:val="002A415B"/>
    <w:rsid w:val="002A79AD"/>
    <w:rsid w:val="002C23D8"/>
    <w:rsid w:val="002C4018"/>
    <w:rsid w:val="002D3811"/>
    <w:rsid w:val="002E2651"/>
    <w:rsid w:val="002E60D8"/>
    <w:rsid w:val="002F0FCA"/>
    <w:rsid w:val="002F10EC"/>
    <w:rsid w:val="002F32E3"/>
    <w:rsid w:val="002F5532"/>
    <w:rsid w:val="00341846"/>
    <w:rsid w:val="00343C38"/>
    <w:rsid w:val="00345C57"/>
    <w:rsid w:val="00346699"/>
    <w:rsid w:val="00363990"/>
    <w:rsid w:val="00366779"/>
    <w:rsid w:val="00370890"/>
    <w:rsid w:val="00373985"/>
    <w:rsid w:val="00383018"/>
    <w:rsid w:val="003839D8"/>
    <w:rsid w:val="00392649"/>
    <w:rsid w:val="003A4D55"/>
    <w:rsid w:val="003B6024"/>
    <w:rsid w:val="003B77E6"/>
    <w:rsid w:val="003E3426"/>
    <w:rsid w:val="00436EE9"/>
    <w:rsid w:val="00462C0B"/>
    <w:rsid w:val="004655A2"/>
    <w:rsid w:val="004700A2"/>
    <w:rsid w:val="00470C60"/>
    <w:rsid w:val="0047761D"/>
    <w:rsid w:val="00483718"/>
    <w:rsid w:val="004905AC"/>
    <w:rsid w:val="004942EB"/>
    <w:rsid w:val="004A65AD"/>
    <w:rsid w:val="004D1A45"/>
    <w:rsid w:val="004D2EFD"/>
    <w:rsid w:val="00503BFB"/>
    <w:rsid w:val="00505BE3"/>
    <w:rsid w:val="00514656"/>
    <w:rsid w:val="00524B83"/>
    <w:rsid w:val="005317D6"/>
    <w:rsid w:val="005331CC"/>
    <w:rsid w:val="00536084"/>
    <w:rsid w:val="005445EC"/>
    <w:rsid w:val="00553D7C"/>
    <w:rsid w:val="00555453"/>
    <w:rsid w:val="00560F4D"/>
    <w:rsid w:val="00572505"/>
    <w:rsid w:val="00577A76"/>
    <w:rsid w:val="00586FC1"/>
    <w:rsid w:val="005B50AD"/>
    <w:rsid w:val="005C0266"/>
    <w:rsid w:val="005D0BD0"/>
    <w:rsid w:val="005D3603"/>
    <w:rsid w:val="005E6DEA"/>
    <w:rsid w:val="005F13E1"/>
    <w:rsid w:val="005F2481"/>
    <w:rsid w:val="005F64E7"/>
    <w:rsid w:val="006157F6"/>
    <w:rsid w:val="0062045B"/>
    <w:rsid w:val="006435D9"/>
    <w:rsid w:val="0064713D"/>
    <w:rsid w:val="006569F4"/>
    <w:rsid w:val="006573E0"/>
    <w:rsid w:val="00681AED"/>
    <w:rsid w:val="006A55EE"/>
    <w:rsid w:val="006A6A4F"/>
    <w:rsid w:val="006B7FC9"/>
    <w:rsid w:val="006C099A"/>
    <w:rsid w:val="006D0E5E"/>
    <w:rsid w:val="006D498A"/>
    <w:rsid w:val="006D73A7"/>
    <w:rsid w:val="006F0785"/>
    <w:rsid w:val="006F588F"/>
    <w:rsid w:val="006F6562"/>
    <w:rsid w:val="00701A26"/>
    <w:rsid w:val="007222C2"/>
    <w:rsid w:val="00723DE2"/>
    <w:rsid w:val="00726D83"/>
    <w:rsid w:val="0073601A"/>
    <w:rsid w:val="00742A85"/>
    <w:rsid w:val="00752DDC"/>
    <w:rsid w:val="0076231B"/>
    <w:rsid w:val="00766462"/>
    <w:rsid w:val="00767E98"/>
    <w:rsid w:val="007B09B8"/>
    <w:rsid w:val="007B5BA9"/>
    <w:rsid w:val="007D1E69"/>
    <w:rsid w:val="007D2F5B"/>
    <w:rsid w:val="007D7006"/>
    <w:rsid w:val="00834F3C"/>
    <w:rsid w:val="00847B9C"/>
    <w:rsid w:val="00863393"/>
    <w:rsid w:val="008732D9"/>
    <w:rsid w:val="00884F3D"/>
    <w:rsid w:val="008874DD"/>
    <w:rsid w:val="00892053"/>
    <w:rsid w:val="00897FD8"/>
    <w:rsid w:val="008B7CBB"/>
    <w:rsid w:val="008D4542"/>
    <w:rsid w:val="008D7BE6"/>
    <w:rsid w:val="008E553D"/>
    <w:rsid w:val="00926D0F"/>
    <w:rsid w:val="00927476"/>
    <w:rsid w:val="0095031A"/>
    <w:rsid w:val="00952A3A"/>
    <w:rsid w:val="009746E9"/>
    <w:rsid w:val="009827A1"/>
    <w:rsid w:val="00993E83"/>
    <w:rsid w:val="009A22C1"/>
    <w:rsid w:val="009A4F27"/>
    <w:rsid w:val="009B7506"/>
    <w:rsid w:val="009D3A16"/>
    <w:rsid w:val="009D67E5"/>
    <w:rsid w:val="009E1AA9"/>
    <w:rsid w:val="009F6E41"/>
    <w:rsid w:val="00A02108"/>
    <w:rsid w:val="00A05313"/>
    <w:rsid w:val="00A1105F"/>
    <w:rsid w:val="00A210C7"/>
    <w:rsid w:val="00A46196"/>
    <w:rsid w:val="00A535AA"/>
    <w:rsid w:val="00A576E5"/>
    <w:rsid w:val="00A6570D"/>
    <w:rsid w:val="00A9005C"/>
    <w:rsid w:val="00AA100F"/>
    <w:rsid w:val="00AA22B4"/>
    <w:rsid w:val="00AA4EDA"/>
    <w:rsid w:val="00AA5E7B"/>
    <w:rsid w:val="00AB156E"/>
    <w:rsid w:val="00AE48C3"/>
    <w:rsid w:val="00AF236E"/>
    <w:rsid w:val="00B11A30"/>
    <w:rsid w:val="00B25CC9"/>
    <w:rsid w:val="00B3258F"/>
    <w:rsid w:val="00B6082B"/>
    <w:rsid w:val="00B665AC"/>
    <w:rsid w:val="00B7103C"/>
    <w:rsid w:val="00B81E2E"/>
    <w:rsid w:val="00B8280D"/>
    <w:rsid w:val="00B83ED5"/>
    <w:rsid w:val="00B93520"/>
    <w:rsid w:val="00B943AD"/>
    <w:rsid w:val="00BC36D8"/>
    <w:rsid w:val="00BC47C4"/>
    <w:rsid w:val="00BF2419"/>
    <w:rsid w:val="00BF5716"/>
    <w:rsid w:val="00C02D16"/>
    <w:rsid w:val="00C17E5C"/>
    <w:rsid w:val="00C25723"/>
    <w:rsid w:val="00C41D42"/>
    <w:rsid w:val="00C46C97"/>
    <w:rsid w:val="00C51450"/>
    <w:rsid w:val="00C51DF1"/>
    <w:rsid w:val="00C61DE8"/>
    <w:rsid w:val="00C72846"/>
    <w:rsid w:val="00C76937"/>
    <w:rsid w:val="00C954C9"/>
    <w:rsid w:val="00CB3C70"/>
    <w:rsid w:val="00CC37C7"/>
    <w:rsid w:val="00CC70B2"/>
    <w:rsid w:val="00CF367C"/>
    <w:rsid w:val="00D06245"/>
    <w:rsid w:val="00D844B0"/>
    <w:rsid w:val="00DA11F3"/>
    <w:rsid w:val="00DA1B14"/>
    <w:rsid w:val="00DA3209"/>
    <w:rsid w:val="00DB0D9A"/>
    <w:rsid w:val="00DB30F7"/>
    <w:rsid w:val="00E01421"/>
    <w:rsid w:val="00E17606"/>
    <w:rsid w:val="00E224E7"/>
    <w:rsid w:val="00E409FC"/>
    <w:rsid w:val="00E45E09"/>
    <w:rsid w:val="00E53868"/>
    <w:rsid w:val="00E765E0"/>
    <w:rsid w:val="00E83676"/>
    <w:rsid w:val="00E92194"/>
    <w:rsid w:val="00EA2615"/>
    <w:rsid w:val="00EA2B40"/>
    <w:rsid w:val="00EA6182"/>
    <w:rsid w:val="00EB4417"/>
    <w:rsid w:val="00ED3D49"/>
    <w:rsid w:val="00ED537B"/>
    <w:rsid w:val="00EE37DF"/>
    <w:rsid w:val="00F00A71"/>
    <w:rsid w:val="00F03F8E"/>
    <w:rsid w:val="00F175B8"/>
    <w:rsid w:val="00F244CD"/>
    <w:rsid w:val="00F27DC0"/>
    <w:rsid w:val="00F65B0C"/>
    <w:rsid w:val="00F667B1"/>
    <w:rsid w:val="00F9633A"/>
    <w:rsid w:val="00FA27C9"/>
    <w:rsid w:val="00FC4352"/>
    <w:rsid w:val="00FE4C9B"/>
    <w:rsid w:val="00FF26E2"/>
    <w:rsid w:val="00FF75DA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209"/>
    <w:pPr>
      <w:autoSpaceDE w:val="0"/>
      <w:autoSpaceDN w:val="0"/>
      <w:jc w:val="both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2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F10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F10EC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F244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155E45"/>
    <w:rPr>
      <w:color w:val="0563C1"/>
      <w:u w:val="single"/>
    </w:rPr>
  </w:style>
  <w:style w:type="character" w:styleId="a7">
    <w:name w:val="FollowedHyperlink"/>
    <w:rsid w:val="00155E45"/>
    <w:rPr>
      <w:color w:val="954F72"/>
      <w:u w:val="single"/>
    </w:rPr>
  </w:style>
  <w:style w:type="character" w:customStyle="1" w:styleId="10">
    <w:name w:val="Основной текст1"/>
    <w:rsid w:val="003B7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paragraph" w:customStyle="1" w:styleId="newncpi">
    <w:name w:val="newncpi"/>
    <w:basedOn w:val="a"/>
    <w:uiPriority w:val="99"/>
    <w:rsid w:val="00E45E09"/>
    <w:pPr>
      <w:autoSpaceDE/>
      <w:autoSpaceDN/>
      <w:ind w:firstLine="567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209"/>
    <w:pPr>
      <w:autoSpaceDE w:val="0"/>
      <w:autoSpaceDN w:val="0"/>
      <w:jc w:val="both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2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F10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F10EC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F244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155E45"/>
    <w:rPr>
      <w:color w:val="0563C1"/>
      <w:u w:val="single"/>
    </w:rPr>
  </w:style>
  <w:style w:type="character" w:styleId="a7">
    <w:name w:val="FollowedHyperlink"/>
    <w:rsid w:val="00155E45"/>
    <w:rPr>
      <w:color w:val="954F72"/>
      <w:u w:val="single"/>
    </w:rPr>
  </w:style>
  <w:style w:type="character" w:customStyle="1" w:styleId="10">
    <w:name w:val="Основной текст1"/>
    <w:rsid w:val="003B7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paragraph" w:customStyle="1" w:styleId="newncpi">
    <w:name w:val="newncpi"/>
    <w:basedOn w:val="a"/>
    <w:uiPriority w:val="99"/>
    <w:rsid w:val="00E45E09"/>
    <w:pPr>
      <w:autoSpaceDE/>
      <w:autoSpaceDN/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t.gov.by/sites/mart/home/activities/cost/Postanovleniye-SM-100/razyasneniye-k-post-1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4642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структурного подразделения</vt:lpstr>
    </vt:vector>
  </TitlesOfParts>
  <Company>BTIS</Company>
  <LinksUpToDate>false</LinksUpToDate>
  <CharactersWithSpaces>5293</CharactersWithSpaces>
  <SharedDoc>false</SharedDoc>
  <HLinks>
    <vt:vector size="6" baseType="variant">
      <vt:variant>
        <vt:i4>6815865</vt:i4>
      </vt:variant>
      <vt:variant>
        <vt:i4>0</vt:i4>
      </vt:variant>
      <vt:variant>
        <vt:i4>0</vt:i4>
      </vt:variant>
      <vt:variant>
        <vt:i4>5</vt:i4>
      </vt:variant>
      <vt:variant>
        <vt:lpwstr>https://mart.gov.by/sites/mart/home/activities/cost/Postanovleniye-SM-100/razyasneniye-k-post-100.html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структурного подразделения</dc:title>
  <dc:creator>Пользователь</dc:creator>
  <cp:lastModifiedBy>svetlana-pc</cp:lastModifiedBy>
  <cp:revision>2</cp:revision>
  <cp:lastPrinted>2021-03-23T06:46:00Z</cp:lastPrinted>
  <dcterms:created xsi:type="dcterms:W3CDTF">2021-03-24T12:55:00Z</dcterms:created>
  <dcterms:modified xsi:type="dcterms:W3CDTF">2021-03-24T12:55:00Z</dcterms:modified>
</cp:coreProperties>
</file>